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1037F9B6" w:rsidR="00A133B8" w:rsidRPr="009016E7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9016E7">
        <w:rPr>
          <w:rStyle w:val="Heading4Char"/>
          <w:rFonts w:ascii="Arial" w:hAnsi="Arial" w:cs="Arial"/>
          <w:noProof/>
          <w:spacing w:val="20"/>
          <w:lang w:val="en-CA" w:eastAsia="en-CA"/>
        </w:rPr>
        <w:drawing>
          <wp:anchor distT="0" distB="0" distL="114300" distR="114300" simplePos="0" relativeHeight="251658242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 w:rsidRPr="009016E7">
        <w:rPr>
          <w:rStyle w:val="Heading4Char"/>
          <w:rFonts w:ascii="Arial" w:hAnsi="Arial" w:cs="Arial"/>
          <w:spacing w:val="20"/>
        </w:rPr>
        <w:t>OPSEU</w:t>
      </w:r>
      <w:r w:rsidR="00446E13" w:rsidRPr="009016E7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1F63DDE2" w14:textId="77777777" w:rsidR="002E3E1C" w:rsidRDefault="002E3E1C" w:rsidP="002E3E1C">
      <w:pPr>
        <w:tabs>
          <w:tab w:val="left" w:pos="1980"/>
        </w:tabs>
        <w:rPr>
          <w:rStyle w:val="Heading2Char"/>
        </w:rPr>
      </w:pPr>
    </w:p>
    <w:p w14:paraId="5543E418" w14:textId="77777777" w:rsidR="002E3E1C" w:rsidRDefault="002E3E1C" w:rsidP="002E3E1C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28924104" w14:textId="77777777" w:rsidR="002E3E1C" w:rsidRDefault="002E3E1C" w:rsidP="002E3E1C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DAE1BD3" wp14:editId="2B6E5F5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002AF" id="Straight Connector 2" o:spid="_x0000_s1026" alt="&quot;&quot;" style="position:absolute;flip:y;z-index:25166029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0DD4F732" w14:textId="77777777" w:rsidR="002E3E1C" w:rsidRPr="00052B69" w:rsidRDefault="002E3E1C" w:rsidP="002E3E1C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bookmarkStart w:id="0" w:name="_Hlk175314401"/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Pr="00E62AD6">
        <w:rPr>
          <w:rFonts w:cs="Arial"/>
          <w:bCs/>
          <w:color w:val="000000" w:themeColor="text1"/>
          <w:sz w:val="26"/>
          <w:szCs w:val="26"/>
        </w:rPr>
        <w:t>Coordinator, Sexual Violence Prevention Education</w:t>
      </w:r>
    </w:p>
    <w:p w14:paraId="3E1BEA3E" w14:textId="77777777" w:rsidR="002E3E1C" w:rsidRPr="00052B69" w:rsidRDefault="002E3E1C" w:rsidP="002E3E1C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Pr="00E62AD6">
        <w:rPr>
          <w:rFonts w:cs="Arial"/>
          <w:bCs/>
          <w:color w:val="000000" w:themeColor="text1"/>
          <w:sz w:val="26"/>
          <w:szCs w:val="26"/>
        </w:rPr>
        <w:t>A-508 | VIP-</w:t>
      </w:r>
      <w:r w:rsidRPr="00E62AD6">
        <w:rPr>
          <w:rFonts w:cs="Arial"/>
          <w:bCs/>
          <w:color w:val="000000" w:themeColor="text1"/>
          <w:sz w:val="26"/>
          <w:szCs w:val="26"/>
        </w:rPr>
        <w:tab/>
        <w:t>2022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4FF62563" w14:textId="77777777" w:rsidR="002E3E1C" w:rsidRPr="00F205C9" w:rsidRDefault="002E3E1C" w:rsidP="002E3E1C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E62AD6">
        <w:rPr>
          <w:rStyle w:val="Heading2Char"/>
          <w:color w:val="000000" w:themeColor="text1"/>
          <w:sz w:val="26"/>
          <w:szCs w:val="26"/>
        </w:rPr>
        <w:t>OPSEU-8</w:t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31053124" w14:textId="77777777" w:rsidR="002E3E1C" w:rsidRPr="00052B69" w:rsidRDefault="002E3E1C" w:rsidP="002E3E1C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Pr="00E62AD6">
        <w:rPr>
          <w:rFonts w:cs="Arial"/>
          <w:bCs/>
          <w:color w:val="000000" w:themeColor="text1"/>
          <w:sz w:val="26"/>
          <w:szCs w:val="26"/>
        </w:rPr>
        <w:t>Office of Student Affairs</w:t>
      </w:r>
      <w:r w:rsidRPr="00E62AD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2F3AF451" w14:textId="77777777" w:rsidR="002E3E1C" w:rsidRPr="005277D9" w:rsidRDefault="002E3E1C" w:rsidP="002E3E1C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>
        <w:rPr>
          <w:rStyle w:val="Heading2Char"/>
          <w:bCs w:val="0"/>
          <w:color w:val="000000" w:themeColor="text1"/>
          <w:sz w:val="26"/>
          <w:szCs w:val="26"/>
        </w:rPr>
        <w:t xml:space="preserve"> </w:t>
      </w:r>
      <w:r>
        <w:rPr>
          <w:rStyle w:val="Heading2Char"/>
          <w:bCs w:val="0"/>
          <w:color w:val="000000" w:themeColor="text1"/>
          <w:sz w:val="26"/>
          <w:szCs w:val="26"/>
        </w:rPr>
        <w:tab/>
      </w:r>
      <w:r w:rsidRPr="00E62AD6">
        <w:rPr>
          <w:rStyle w:val="Heading2Char"/>
          <w:bCs w:val="0"/>
          <w:color w:val="000000" w:themeColor="text1"/>
          <w:sz w:val="26"/>
          <w:szCs w:val="26"/>
        </w:rPr>
        <w:t>Sexual Violence Prevention and Response Manager</w:t>
      </w:r>
    </w:p>
    <w:p w14:paraId="03BB90C9" w14:textId="77777777" w:rsidR="002E3E1C" w:rsidRPr="00052B69" w:rsidRDefault="002E3E1C" w:rsidP="002E3E1C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Pr="00E62AD6">
        <w:rPr>
          <w:rFonts w:cs="Arial"/>
          <w:sz w:val="26"/>
          <w:szCs w:val="26"/>
        </w:rPr>
        <w:t>August 21, 2024</w:t>
      </w:r>
    </w:p>
    <w:bookmarkEnd w:id="0"/>
    <w:p w14:paraId="4FD5E774" w14:textId="77777777" w:rsidR="002E3E1C" w:rsidRDefault="002E3E1C" w:rsidP="002E3E1C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5C1D203C" wp14:editId="646A887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04470" id="Straight Connector 3" o:spid="_x0000_s1026" alt="&quot;&quot;" style="position:absolute;z-index:2516623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3F4AA132" w14:textId="441A12C8" w:rsidR="00BF4B6C" w:rsidRPr="009016E7" w:rsidRDefault="00BF4B6C" w:rsidP="00BF4B6C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9016E7">
        <w:rPr>
          <w:rStyle w:val="Heading4Char"/>
          <w:rFonts w:ascii="Arial" w:hAnsi="Arial" w:cs="Arial"/>
          <w:b/>
          <w:iCs/>
          <w:smallCaps/>
        </w:rPr>
        <w:t>Job Purpose:</w:t>
      </w:r>
    </w:p>
    <w:p w14:paraId="2D16C678" w14:textId="219B8AE1" w:rsidR="00BF4B6C" w:rsidRPr="009016E7" w:rsidRDefault="00CA6448" w:rsidP="00BF4B6C">
      <w:pPr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</w:pPr>
      <w:r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Reporting</w:t>
      </w:r>
      <w:r w:rsidR="00BF4B6C" w:rsidRPr="003039C3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to the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Sexual Violence Prevention and Response Manager</w:t>
      </w:r>
      <w:r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, t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h</w:t>
      </w:r>
      <w:r w:rsidR="00976452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e </w:t>
      </w:r>
      <w:r w:rsidR="00F72C54" w:rsidRPr="00F72C54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Coordinator, Sexual Violence Prevention Education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performs administrative, educative, and support tasks for the </w:t>
      </w:r>
      <w:r w:rsidR="00BF4B6C" w:rsidRPr="003039C3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Consent 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a</w:t>
      </w:r>
      <w:r w:rsidR="00BF4B6C" w:rsidRPr="003039C3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t Trent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portfol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io, 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perform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ing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key support 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in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coordinating projects and programming.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Using a collaborative yet independent approach, the </w:t>
      </w:r>
      <w:r w:rsidR="00CA4749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incumbent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coordinate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s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activities,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develop</w:t>
      </w:r>
      <w:r w:rsidR="00BE1766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s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and facilitate</w:t>
      </w:r>
      <w:r w:rsidR="00573A0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s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573A0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educational workshops and trainings</w:t>
      </w:r>
      <w:r w:rsidR="00BF4B6C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, </w:t>
      </w:r>
      <w:r w:rsidR="00886EEA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engages with</w:t>
      </w:r>
      <w:r w:rsidR="00F00B90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886EEA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on and off campus </w:t>
      </w:r>
      <w:r w:rsidR="00F00B90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communit</w:t>
      </w:r>
      <w:r w:rsidR="00CA4749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ies</w:t>
      </w:r>
      <w:r w:rsidR="00F00B90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through social media and networking, and ensure</w:t>
      </w:r>
      <w:r w:rsidR="00100DC5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s</w:t>
      </w:r>
      <w:r w:rsidR="001C0710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</w:t>
      </w:r>
      <w:r w:rsidR="00FF610E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effective </w:t>
      </w:r>
      <w:r w:rsidR="00BF4B6C" w:rsidRPr="009016E7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>operations</w:t>
      </w:r>
      <w:r w:rsidR="00100DC5">
        <w:rPr>
          <w:rStyle w:val="Heading4Char"/>
          <w:rFonts w:ascii="Arial" w:eastAsiaTheme="minorHAnsi" w:hAnsi="Arial" w:cs="Arial"/>
          <w:b w:val="0"/>
          <w:iCs w:val="0"/>
          <w:smallCaps w:val="0"/>
          <w:color w:val="auto"/>
          <w:sz w:val="24"/>
          <w:szCs w:val="22"/>
        </w:rPr>
        <w:t xml:space="preserve"> of prevention education initiatives.</w:t>
      </w:r>
    </w:p>
    <w:p w14:paraId="5DC8B21F" w14:textId="77777777" w:rsidR="00BF4B6C" w:rsidRDefault="00BF4B6C" w:rsidP="00BF4B6C">
      <w:pPr>
        <w:pStyle w:val="Heading4"/>
        <w:rPr>
          <w:rFonts w:ascii="Arial" w:hAnsi="Arial" w:cs="Arial"/>
        </w:rPr>
      </w:pPr>
      <w:r w:rsidRPr="009016E7">
        <w:rPr>
          <w:rFonts w:ascii="Arial" w:hAnsi="Arial" w:cs="Arial"/>
        </w:rPr>
        <w:t>Key Activities:</w:t>
      </w:r>
    </w:p>
    <w:p w14:paraId="23B5ADE2" w14:textId="0F6D3037" w:rsidR="00975799" w:rsidRPr="002E3E1C" w:rsidRDefault="00975799" w:rsidP="002E3E1C">
      <w:pPr>
        <w:pStyle w:val="Heading5"/>
      </w:pPr>
      <w:r w:rsidRPr="002E3E1C">
        <w:t>Prevention &amp; Education</w:t>
      </w:r>
    </w:p>
    <w:p w14:paraId="776648DE" w14:textId="57C617AF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Develops, facilitates, collaborates, and evaluates </w:t>
      </w:r>
      <w:r w:rsidR="000025C1" w:rsidRPr="002E3E1C">
        <w:t xml:space="preserve">prevention </w:t>
      </w:r>
      <w:r w:rsidRPr="002E3E1C">
        <w:t>education to</w:t>
      </w:r>
      <w:r w:rsidR="000025C1" w:rsidRPr="002E3E1C">
        <w:t xml:space="preserve"> the</w:t>
      </w:r>
      <w:r w:rsidRPr="002E3E1C">
        <w:t xml:space="preserve"> campus community regarding sexual</w:t>
      </w:r>
      <w:r w:rsidR="000025C1" w:rsidRPr="002E3E1C">
        <w:t xml:space="preserve"> and </w:t>
      </w:r>
      <w:r w:rsidRPr="002E3E1C">
        <w:t>gender-based violence, harassment, intimate partner violence, and the prevention of violence</w:t>
      </w:r>
      <w:r w:rsidR="000025C1" w:rsidRPr="002E3E1C">
        <w:t xml:space="preserve"> and harm</w:t>
      </w:r>
      <w:r w:rsidR="00E61E5D" w:rsidRPr="002E3E1C">
        <w:t xml:space="preserve">, </w:t>
      </w:r>
      <w:r w:rsidR="00C42F4A" w:rsidRPr="002E3E1C">
        <w:t>incorporating the diverse</w:t>
      </w:r>
      <w:r w:rsidR="00CE07C8" w:rsidRPr="002E3E1C">
        <w:t xml:space="preserve"> and intersectional</w:t>
      </w:r>
      <w:r w:rsidR="00C42F4A" w:rsidRPr="002E3E1C">
        <w:t xml:space="preserve"> needs of the Trent community</w:t>
      </w:r>
      <w:r w:rsidR="002E59FB" w:rsidRPr="002E3E1C">
        <w:t>.</w:t>
      </w:r>
    </w:p>
    <w:p w14:paraId="6DFE0010" w14:textId="0B9A8EF0" w:rsidR="00B03A2D" w:rsidRPr="002E3E1C" w:rsidRDefault="00B03A2D" w:rsidP="002E3E1C">
      <w:pPr>
        <w:pStyle w:val="ListParagraph"/>
        <w:numPr>
          <w:ilvl w:val="0"/>
          <w:numId w:val="11"/>
        </w:numPr>
      </w:pPr>
      <w:r w:rsidRPr="002E3E1C">
        <w:t xml:space="preserve">Collaborates and liaises with student groups including student associations, College Cabinets, etc., </w:t>
      </w:r>
      <w:r w:rsidR="00B22441" w:rsidRPr="002E3E1C">
        <w:t xml:space="preserve">campus partners </w:t>
      </w:r>
      <w:r w:rsidRPr="002E3E1C">
        <w:t>and groups, and applicable University Committees as needed.</w:t>
      </w:r>
    </w:p>
    <w:p w14:paraId="2A066549" w14:textId="6979FF77" w:rsidR="00BF4B6C" w:rsidRPr="002E3E1C" w:rsidRDefault="00B03A2D" w:rsidP="002E3E1C">
      <w:pPr>
        <w:pStyle w:val="ListParagraph"/>
        <w:numPr>
          <w:ilvl w:val="0"/>
          <w:numId w:val="11"/>
        </w:numPr>
      </w:pPr>
      <w:r w:rsidRPr="002E3E1C">
        <w:t xml:space="preserve">Collaborates and </w:t>
      </w:r>
      <w:r w:rsidR="00853729" w:rsidRPr="002E3E1C">
        <w:t xml:space="preserve">liaises </w:t>
      </w:r>
      <w:r w:rsidR="00BF4B6C" w:rsidRPr="002E3E1C">
        <w:t xml:space="preserve">with local </w:t>
      </w:r>
      <w:r w:rsidR="00085E14" w:rsidRPr="002E3E1C">
        <w:t>S</w:t>
      </w:r>
      <w:r w:rsidR="00BF4B6C" w:rsidRPr="002E3E1C">
        <w:t xml:space="preserve">exual </w:t>
      </w:r>
      <w:r w:rsidR="00085E14" w:rsidRPr="002E3E1C">
        <w:t>A</w:t>
      </w:r>
      <w:r w:rsidR="00BF4B6C" w:rsidRPr="002E3E1C">
        <w:t xml:space="preserve">ssault </w:t>
      </w:r>
      <w:proofErr w:type="spellStart"/>
      <w:r w:rsidR="00085E14" w:rsidRPr="002E3E1C">
        <w:t>C</w:t>
      </w:r>
      <w:r w:rsidR="00BF4B6C" w:rsidRPr="002E3E1C">
        <w:t>entre</w:t>
      </w:r>
      <w:r w:rsidR="00085E14" w:rsidRPr="002E3E1C">
        <w:t>s</w:t>
      </w:r>
      <w:proofErr w:type="spellEnd"/>
      <w:r w:rsidR="00BF4B6C" w:rsidRPr="002E3E1C">
        <w:t xml:space="preserve"> and other on</w:t>
      </w:r>
      <w:r w:rsidR="001D34C1" w:rsidRPr="002E3E1C">
        <w:t xml:space="preserve"> and </w:t>
      </w:r>
      <w:r w:rsidR="00BF4B6C" w:rsidRPr="002E3E1C">
        <w:t>off campus partners to implement training, workshops, and programming on campus</w:t>
      </w:r>
      <w:r w:rsidR="004870FB" w:rsidRPr="002E3E1C">
        <w:t>.</w:t>
      </w:r>
    </w:p>
    <w:p w14:paraId="0A20EED3" w14:textId="30769C8D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Liaises with specific </w:t>
      </w:r>
      <w:proofErr w:type="gramStart"/>
      <w:r w:rsidRPr="002E3E1C">
        <w:t>high-interest</w:t>
      </w:r>
      <w:proofErr w:type="gramEnd"/>
      <w:r w:rsidRPr="002E3E1C">
        <w:t>/high-risk programs for education including nursing, social work, etc.</w:t>
      </w:r>
    </w:p>
    <w:p w14:paraId="66C28ACF" w14:textId="6B03265B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Coordinates events and collaborates with </w:t>
      </w:r>
      <w:r w:rsidR="002F5465" w:rsidRPr="002E3E1C">
        <w:t>Durham and Peterborough</w:t>
      </w:r>
      <w:r w:rsidRPr="002E3E1C">
        <w:t xml:space="preserve"> campus</w:t>
      </w:r>
      <w:r w:rsidR="002F5465" w:rsidRPr="002E3E1C">
        <w:t>es</w:t>
      </w:r>
      <w:r w:rsidRPr="002E3E1C">
        <w:t xml:space="preserve"> to bridge programming</w:t>
      </w:r>
      <w:r w:rsidR="004870FB" w:rsidRPr="002E3E1C">
        <w:t>.</w:t>
      </w:r>
    </w:p>
    <w:p w14:paraId="50541C03" w14:textId="33BB9332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lastRenderedPageBreak/>
        <w:t>Supports local events such as flag-raising,</w:t>
      </w:r>
      <w:r w:rsidR="008007D6" w:rsidRPr="002E3E1C">
        <w:t xml:space="preserve"> Take Back the Night,</w:t>
      </w:r>
      <w:r w:rsidR="00042AC9" w:rsidRPr="002E3E1C">
        <w:t xml:space="preserve"> October 4th,</w:t>
      </w:r>
      <w:r w:rsidR="008007D6" w:rsidRPr="002E3E1C">
        <w:t xml:space="preserve">16 Days of Activism Against Gender-Based Violence, </w:t>
      </w:r>
      <w:r w:rsidRPr="002E3E1C">
        <w:t>December 6</w:t>
      </w:r>
      <w:r w:rsidR="00382EEF" w:rsidRPr="002E3E1C">
        <w:t xml:space="preserve">th </w:t>
      </w:r>
      <w:r w:rsidR="00F0071D" w:rsidRPr="002E3E1C">
        <w:t>V</w:t>
      </w:r>
      <w:r w:rsidR="00BB1BBE" w:rsidRPr="002E3E1C">
        <w:t>igil</w:t>
      </w:r>
      <w:r w:rsidRPr="002E3E1C">
        <w:t>, I</w:t>
      </w:r>
      <w:r w:rsidR="008007D6" w:rsidRPr="002E3E1C">
        <w:t xml:space="preserve">nternational </w:t>
      </w:r>
      <w:r w:rsidRPr="002E3E1C">
        <w:t>W</w:t>
      </w:r>
      <w:r w:rsidR="008007D6" w:rsidRPr="002E3E1C">
        <w:t xml:space="preserve">omen’s </w:t>
      </w:r>
      <w:r w:rsidRPr="002E3E1C">
        <w:t>D</w:t>
      </w:r>
      <w:r w:rsidR="008007D6" w:rsidRPr="002E3E1C">
        <w:t>ay</w:t>
      </w:r>
      <w:r w:rsidRPr="002E3E1C">
        <w:t xml:space="preserve">, etc. </w:t>
      </w:r>
    </w:p>
    <w:p w14:paraId="7808A85C" w14:textId="3276C45E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Participates in and coordinates </w:t>
      </w:r>
      <w:r w:rsidR="00501C37" w:rsidRPr="002E3E1C">
        <w:t>O</w:t>
      </w:r>
      <w:r w:rsidRPr="002E3E1C">
        <w:t xml:space="preserve">rientation </w:t>
      </w:r>
      <w:r w:rsidR="00501C37" w:rsidRPr="002E3E1C">
        <w:t>W</w:t>
      </w:r>
      <w:r w:rsidRPr="002E3E1C">
        <w:t>eek programming, including Consent Education</w:t>
      </w:r>
      <w:r w:rsidR="00501C37" w:rsidRPr="002E3E1C">
        <w:t xml:space="preserve"> events.</w:t>
      </w:r>
    </w:p>
    <w:p w14:paraId="7F2FD9CA" w14:textId="4B6A6C4E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Creates and disseminates resources on relevant </w:t>
      </w:r>
      <w:r w:rsidR="00783D4E" w:rsidRPr="002E3E1C">
        <w:t>sexual and gender-based violence topics, including consent and consent culture</w:t>
      </w:r>
      <w:r w:rsidR="002E59FB" w:rsidRPr="002E3E1C">
        <w:t>.</w:t>
      </w:r>
    </w:p>
    <w:p w14:paraId="69C30AB3" w14:textId="6D7C7ED2" w:rsidR="00BF4B6C" w:rsidRPr="002E3E1C" w:rsidRDefault="009F6469" w:rsidP="002E3E1C">
      <w:pPr>
        <w:pStyle w:val="ListParagraph"/>
        <w:numPr>
          <w:ilvl w:val="0"/>
          <w:numId w:val="11"/>
        </w:numPr>
      </w:pPr>
      <w:r w:rsidRPr="002E3E1C">
        <w:t>Supports</w:t>
      </w:r>
      <w:r w:rsidR="00BF4B6C" w:rsidRPr="002E3E1C">
        <w:t xml:space="preserve"> social media presence and awareness campaigns</w:t>
      </w:r>
      <w:r w:rsidR="009A01A3" w:rsidRPr="002E3E1C">
        <w:t>.</w:t>
      </w:r>
    </w:p>
    <w:p w14:paraId="03A5661C" w14:textId="26387BBE" w:rsidR="00B03A2D" w:rsidRPr="002E3E1C" w:rsidRDefault="00B03A2D" w:rsidP="002E3E1C">
      <w:pPr>
        <w:pStyle w:val="ListParagraph"/>
        <w:numPr>
          <w:ilvl w:val="0"/>
          <w:numId w:val="11"/>
        </w:numPr>
      </w:pPr>
      <w:r w:rsidRPr="002E3E1C">
        <w:t>Coordinates program assessment and implements methods of monitoring and evaluating programming and workshops.</w:t>
      </w:r>
    </w:p>
    <w:p w14:paraId="7A7E59A7" w14:textId="6BA3DE80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 xml:space="preserve">Markets and promotes Consent at Trent programs on </w:t>
      </w:r>
      <w:r w:rsidR="00C13753" w:rsidRPr="002E3E1C">
        <w:t>all Trent</w:t>
      </w:r>
      <w:r w:rsidRPr="002E3E1C">
        <w:t xml:space="preserve"> campuses</w:t>
      </w:r>
      <w:r w:rsidR="009A01A3" w:rsidRPr="002E3E1C">
        <w:t>.</w:t>
      </w:r>
    </w:p>
    <w:p w14:paraId="4884A8FA" w14:textId="6A1E49D6" w:rsidR="00F103EA" w:rsidRPr="002E3E1C" w:rsidRDefault="00F103EA" w:rsidP="002E3E1C">
      <w:pPr>
        <w:pStyle w:val="ListParagraph"/>
        <w:numPr>
          <w:ilvl w:val="0"/>
          <w:numId w:val="11"/>
        </w:numPr>
      </w:pPr>
      <w:r w:rsidRPr="002E3E1C">
        <w:t>Engages with and participates in relevant meetings and committees at both the departmental and institutional levels.</w:t>
      </w:r>
    </w:p>
    <w:p w14:paraId="7877EF95" w14:textId="77777777" w:rsidR="00BF4B6C" w:rsidRPr="009016E7" w:rsidRDefault="00BF4B6C" w:rsidP="00BF4B6C">
      <w:pPr>
        <w:pStyle w:val="Heading4"/>
        <w:rPr>
          <w:rFonts w:ascii="Arial" w:hAnsi="Arial" w:cs="Arial"/>
        </w:rPr>
      </w:pPr>
      <w:r w:rsidRPr="009016E7">
        <w:rPr>
          <w:rFonts w:ascii="Arial" w:hAnsi="Arial" w:cs="Arial"/>
        </w:rPr>
        <w:t>Education Required:</w:t>
      </w:r>
    </w:p>
    <w:p w14:paraId="2C2F12E1" w14:textId="56BF02F3" w:rsidR="00BF4B6C" w:rsidRPr="002E3E1C" w:rsidRDefault="00BF4B6C" w:rsidP="002E3E1C">
      <w:pPr>
        <w:pStyle w:val="ListParagraph"/>
        <w:numPr>
          <w:ilvl w:val="0"/>
          <w:numId w:val="11"/>
        </w:numPr>
      </w:pPr>
      <w:proofErr w:type="spellStart"/>
      <w:r w:rsidRPr="002E3E1C">
        <w:t>Honours</w:t>
      </w:r>
      <w:proofErr w:type="spellEnd"/>
      <w:r w:rsidRPr="002E3E1C">
        <w:t xml:space="preserve"> University Degree in Education, Counselling, Psychology, Gender Studies, Social Work, Political </w:t>
      </w:r>
      <w:r w:rsidR="002E3E1C" w:rsidRPr="002E3E1C">
        <w:t>Science,</w:t>
      </w:r>
      <w:r w:rsidR="00D07F2D" w:rsidRPr="002E3E1C">
        <w:t xml:space="preserve"> </w:t>
      </w:r>
      <w:r w:rsidRPr="002E3E1C">
        <w:t>Nursing</w:t>
      </w:r>
      <w:r w:rsidR="008D2C38" w:rsidRPr="002E3E1C">
        <w:t>,</w:t>
      </w:r>
      <w:r w:rsidRPr="002E3E1C">
        <w:t xml:space="preserve"> or related </w:t>
      </w:r>
      <w:proofErr w:type="spellStart"/>
      <w:r w:rsidRPr="002E3E1C">
        <w:t>Behavioural</w:t>
      </w:r>
      <w:proofErr w:type="spellEnd"/>
      <w:r w:rsidRPr="002E3E1C">
        <w:t xml:space="preserve"> Sciences.</w:t>
      </w:r>
    </w:p>
    <w:p w14:paraId="24F3FD02" w14:textId="61187691" w:rsidR="00BF4B6C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>ASIST or the willingness to attain ASIST</w:t>
      </w:r>
      <w:r w:rsidR="00C42F4A" w:rsidRPr="002E3E1C">
        <w:t>.</w:t>
      </w:r>
    </w:p>
    <w:p w14:paraId="3F3E0334" w14:textId="29B3A926" w:rsidR="00BF4B6C" w:rsidRPr="002E3E1C" w:rsidRDefault="000C2DC8" w:rsidP="002E3E1C">
      <w:pPr>
        <w:pStyle w:val="ListParagraph"/>
        <w:numPr>
          <w:ilvl w:val="0"/>
          <w:numId w:val="11"/>
        </w:numPr>
      </w:pPr>
      <w:r w:rsidRPr="002E3E1C">
        <w:t>Domestic/</w:t>
      </w:r>
      <w:r w:rsidR="00C42F4A" w:rsidRPr="002E3E1C">
        <w:t>i</w:t>
      </w:r>
      <w:r w:rsidRPr="002E3E1C">
        <w:t>ntimate partner</w:t>
      </w:r>
      <w:r w:rsidR="00BF4B6C" w:rsidRPr="002E3E1C">
        <w:t xml:space="preserve"> violence safety planning, mental health first aid, A</w:t>
      </w:r>
      <w:r w:rsidR="00E61B9B" w:rsidRPr="002E3E1C">
        <w:t>nti-</w:t>
      </w:r>
      <w:r w:rsidR="0018149B" w:rsidRPr="002E3E1C">
        <w:t>R</w:t>
      </w:r>
      <w:r w:rsidR="00E61B9B" w:rsidRPr="002E3E1C">
        <w:t>aci</w:t>
      </w:r>
      <w:r w:rsidR="0018149B" w:rsidRPr="002E3E1C">
        <w:t>sm</w:t>
      </w:r>
      <w:r w:rsidR="00BF4B6C" w:rsidRPr="002E3E1C">
        <w:t>/A</w:t>
      </w:r>
      <w:r w:rsidR="0018149B" w:rsidRPr="002E3E1C">
        <w:t>nti-Oppression</w:t>
      </w:r>
      <w:r w:rsidR="00BF4B6C" w:rsidRPr="002E3E1C">
        <w:t xml:space="preserve"> training, Safe Spaces, and other equity-focused training is considered an asset</w:t>
      </w:r>
      <w:r w:rsidR="00C42F4A" w:rsidRPr="002E3E1C">
        <w:t>.</w:t>
      </w:r>
    </w:p>
    <w:p w14:paraId="2DD992C3" w14:textId="77777777" w:rsidR="00BF4B6C" w:rsidRPr="009016E7" w:rsidRDefault="00BF4B6C" w:rsidP="00BF4B6C">
      <w:pPr>
        <w:pStyle w:val="Heading4"/>
        <w:rPr>
          <w:rFonts w:ascii="Arial" w:hAnsi="Arial" w:cs="Arial"/>
        </w:rPr>
      </w:pPr>
      <w:r w:rsidRPr="009016E7">
        <w:rPr>
          <w:rFonts w:ascii="Arial" w:hAnsi="Arial" w:cs="Arial"/>
        </w:rPr>
        <w:t>Experience/Qualifications Required:</w:t>
      </w:r>
    </w:p>
    <w:p w14:paraId="0EE01FFB" w14:textId="2D8BA92A" w:rsidR="00BF4B6C" w:rsidRPr="002E3E1C" w:rsidRDefault="00B33128" w:rsidP="002E3E1C">
      <w:pPr>
        <w:pStyle w:val="ListParagraph"/>
        <w:numPr>
          <w:ilvl w:val="0"/>
          <w:numId w:val="11"/>
        </w:numPr>
      </w:pPr>
      <w:r w:rsidRPr="002E3E1C">
        <w:t>Three (3) y</w:t>
      </w:r>
      <w:r w:rsidR="00BF4B6C" w:rsidRPr="002E3E1C">
        <w:t>ears</w:t>
      </w:r>
      <w:r w:rsidRPr="002E3E1C">
        <w:t xml:space="preserve"> of </w:t>
      </w:r>
      <w:r w:rsidR="00BF4B6C" w:rsidRPr="002E3E1C">
        <w:t xml:space="preserve">experience required supporting populations impacted by </w:t>
      </w:r>
      <w:r w:rsidR="008B721A" w:rsidRPr="002E3E1C">
        <w:t>sexual and</w:t>
      </w:r>
      <w:r w:rsidR="0018149B" w:rsidRPr="002E3E1C">
        <w:t>/or</w:t>
      </w:r>
      <w:r w:rsidR="008B721A" w:rsidRPr="002E3E1C">
        <w:t xml:space="preserve"> </w:t>
      </w:r>
      <w:r w:rsidR="00BF4B6C" w:rsidRPr="002E3E1C">
        <w:t>gender-based violence, mental healt</w:t>
      </w:r>
      <w:r w:rsidR="000429F0" w:rsidRPr="002E3E1C">
        <w:t>h</w:t>
      </w:r>
      <w:r w:rsidR="00BF4B6C" w:rsidRPr="002E3E1C">
        <w:t xml:space="preserve">, oppressive systems, etc. </w:t>
      </w:r>
    </w:p>
    <w:p w14:paraId="6BE1AFA2" w14:textId="453675C3" w:rsidR="00864BC9" w:rsidRPr="002E3E1C" w:rsidRDefault="00BF4B6C" w:rsidP="002E3E1C">
      <w:pPr>
        <w:pStyle w:val="ListParagraph"/>
        <w:numPr>
          <w:ilvl w:val="0"/>
          <w:numId w:val="11"/>
        </w:numPr>
      </w:pPr>
      <w:r w:rsidRPr="002E3E1C">
        <w:t>Experience with transitional students and/or youth an asset</w:t>
      </w:r>
      <w:r w:rsidR="00C42F4A" w:rsidRPr="002E3E1C">
        <w:t>.</w:t>
      </w:r>
    </w:p>
    <w:p w14:paraId="7B293248" w14:textId="5550A297" w:rsidR="00B74D1A" w:rsidRPr="002E3E1C" w:rsidRDefault="00864BC9" w:rsidP="002E3E1C">
      <w:pPr>
        <w:pStyle w:val="ListParagraph"/>
        <w:numPr>
          <w:ilvl w:val="0"/>
          <w:numId w:val="11"/>
        </w:numPr>
      </w:pPr>
      <w:r w:rsidRPr="002E3E1C">
        <w:t>Excellent communication, teaching, presentation, and interpersonal skills</w:t>
      </w:r>
      <w:r w:rsidR="00C42F4A" w:rsidRPr="002E3E1C">
        <w:t>.</w:t>
      </w:r>
    </w:p>
    <w:p w14:paraId="56BD40CA" w14:textId="117A5226" w:rsidR="00B74D1A" w:rsidRPr="002E3E1C" w:rsidRDefault="00B74D1A" w:rsidP="002E3E1C">
      <w:pPr>
        <w:pStyle w:val="ListParagraph"/>
        <w:numPr>
          <w:ilvl w:val="0"/>
          <w:numId w:val="11"/>
        </w:numPr>
      </w:pPr>
      <w:r w:rsidRPr="002E3E1C">
        <w:t>Must be proficient in the use of computer applications such as intermediate level word processing, spreadsheets</w:t>
      </w:r>
      <w:r w:rsidR="00507C27" w:rsidRPr="002E3E1C">
        <w:t>,</w:t>
      </w:r>
      <w:r w:rsidRPr="002E3E1C">
        <w:t xml:space="preserve"> and database applications</w:t>
      </w:r>
      <w:r w:rsidR="00D275C2" w:rsidRPr="002E3E1C">
        <w:t xml:space="preserve">, various </w:t>
      </w:r>
      <w:r w:rsidR="00091D2A" w:rsidRPr="002E3E1C">
        <w:t xml:space="preserve">social media platforms </w:t>
      </w:r>
      <w:r w:rsidR="00A20E08" w:rsidRPr="002E3E1C">
        <w:t>and graphic design tools</w:t>
      </w:r>
      <w:r w:rsidR="00C42F4A" w:rsidRPr="002E3E1C">
        <w:t>.</w:t>
      </w:r>
    </w:p>
    <w:p w14:paraId="26CA1A6D" w14:textId="77777777" w:rsidR="00B74D1A" w:rsidRPr="002E3E1C" w:rsidRDefault="00B74D1A" w:rsidP="002E3E1C">
      <w:pPr>
        <w:pStyle w:val="ListParagraph"/>
        <w:numPr>
          <w:ilvl w:val="0"/>
          <w:numId w:val="11"/>
        </w:numPr>
      </w:pPr>
      <w:r w:rsidRPr="002E3E1C">
        <w:t>Ability to work independently and as a team player.</w:t>
      </w:r>
    </w:p>
    <w:p w14:paraId="02825F5A" w14:textId="6B555557" w:rsidR="00B74D1A" w:rsidRPr="002E3E1C" w:rsidRDefault="00507C27" w:rsidP="002E3E1C">
      <w:pPr>
        <w:pStyle w:val="ListParagraph"/>
        <w:numPr>
          <w:ilvl w:val="0"/>
          <w:numId w:val="11"/>
        </w:numPr>
      </w:pPr>
      <w:r w:rsidRPr="002E3E1C">
        <w:t>Vulnerable Sector</w:t>
      </w:r>
      <w:r w:rsidR="00B74D1A" w:rsidRPr="002E3E1C">
        <w:t xml:space="preserve"> Check (dated within the last 6 months) will be required as a condition of employment. </w:t>
      </w:r>
    </w:p>
    <w:p w14:paraId="137D83EC" w14:textId="77777777" w:rsidR="00BF4B6C" w:rsidRPr="009016E7" w:rsidRDefault="00BF4B6C" w:rsidP="00BF4B6C">
      <w:pPr>
        <w:pStyle w:val="Heading4"/>
        <w:rPr>
          <w:rFonts w:ascii="Arial" w:hAnsi="Arial" w:cs="Arial"/>
        </w:rPr>
      </w:pPr>
      <w:r w:rsidRPr="009016E7">
        <w:rPr>
          <w:rFonts w:ascii="Arial" w:hAnsi="Arial" w:cs="Arial"/>
        </w:rPr>
        <w:t>Supervision:</w:t>
      </w:r>
    </w:p>
    <w:p w14:paraId="513ABEFD" w14:textId="3223511B" w:rsidR="00BF4B6C" w:rsidRPr="002E3E1C" w:rsidRDefault="000C1D4E" w:rsidP="002E3E1C">
      <w:pPr>
        <w:pStyle w:val="ListParagraph"/>
        <w:numPr>
          <w:ilvl w:val="0"/>
          <w:numId w:val="11"/>
        </w:numPr>
      </w:pPr>
      <w:r w:rsidRPr="002E3E1C">
        <w:t>Support</w:t>
      </w:r>
      <w:r w:rsidR="00AC5B41" w:rsidRPr="002E3E1C">
        <w:t xml:space="preserve">s </w:t>
      </w:r>
      <w:r w:rsidRPr="002E3E1C">
        <w:t>the onboarding of</w:t>
      </w:r>
      <w:r w:rsidR="00BF4B6C" w:rsidRPr="002E3E1C">
        <w:t xml:space="preserve"> </w:t>
      </w:r>
      <w:r w:rsidR="004E23B5" w:rsidRPr="002E3E1C">
        <w:t xml:space="preserve">Consent at Trent </w:t>
      </w:r>
      <w:r w:rsidR="00BF4B6C" w:rsidRPr="002E3E1C">
        <w:t xml:space="preserve">practicum students </w:t>
      </w:r>
      <w:r w:rsidR="005134D6" w:rsidRPr="002E3E1C">
        <w:t>and additional student-staff</w:t>
      </w:r>
      <w:r w:rsidR="004E23B5" w:rsidRPr="002E3E1C">
        <w:t>.</w:t>
      </w:r>
    </w:p>
    <w:p w14:paraId="5463AEF7" w14:textId="77777777" w:rsidR="00E947D4" w:rsidRPr="009016E7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45EE0D33" w14:textId="77777777" w:rsidR="002E3E1C" w:rsidRDefault="002E3E1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5D58602E" w14:textId="406A37DE" w:rsidR="000F5C8D" w:rsidRPr="009016E7" w:rsidRDefault="000F5C8D" w:rsidP="000F5C8D">
      <w:pPr>
        <w:rPr>
          <w:rFonts w:cs="Arial"/>
          <w:b/>
          <w:u w:val="single"/>
        </w:rPr>
      </w:pPr>
      <w:r w:rsidRPr="009016E7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Analytical Reasoning</w:t>
      </w:r>
    </w:p>
    <w:p w14:paraId="0BF48894" w14:textId="0F23BD90" w:rsidR="000F5C8D" w:rsidRPr="004841AA" w:rsidRDefault="005375E5" w:rsidP="000F5C8D">
      <w:pPr>
        <w:rPr>
          <w:rFonts w:cs="Arial"/>
          <w:sz w:val="20"/>
        </w:rPr>
      </w:pPr>
      <w:r w:rsidRPr="004841AA">
        <w:rPr>
          <w:rFonts w:cs="Arial"/>
          <w:sz w:val="20"/>
        </w:rPr>
        <w:t xml:space="preserve">This position requires intense analytic reasoning as the topics are sensitive and the population is at a high risk for impacts. The subject matter is </w:t>
      </w:r>
      <w:proofErr w:type="gramStart"/>
      <w:r w:rsidRPr="004841AA">
        <w:rPr>
          <w:rFonts w:cs="Arial"/>
          <w:sz w:val="20"/>
        </w:rPr>
        <w:t>complex</w:t>
      </w:r>
      <w:proofErr w:type="gramEnd"/>
      <w:r w:rsidR="0038543C">
        <w:rPr>
          <w:rFonts w:cs="Arial"/>
          <w:sz w:val="20"/>
        </w:rPr>
        <w:t xml:space="preserve"> and t</w:t>
      </w:r>
      <w:r w:rsidRPr="004841AA">
        <w:rPr>
          <w:rFonts w:cs="Arial"/>
          <w:sz w:val="20"/>
        </w:rPr>
        <w:t xml:space="preserve">he language is always changing. There are many interests to balance including people who cause harm and people who experience harm. For example, while facilitating a workshop on sexual </w:t>
      </w:r>
      <w:r w:rsidR="0038543C">
        <w:rPr>
          <w:rFonts w:cs="Arial"/>
          <w:sz w:val="20"/>
        </w:rPr>
        <w:t xml:space="preserve">and gender-based </w:t>
      </w:r>
      <w:r w:rsidRPr="004841AA">
        <w:rPr>
          <w:rFonts w:cs="Arial"/>
          <w:sz w:val="20"/>
        </w:rPr>
        <w:t>violence</w:t>
      </w:r>
      <w:r w:rsidR="002B7EF0">
        <w:rPr>
          <w:rFonts w:cs="Arial"/>
          <w:sz w:val="20"/>
        </w:rPr>
        <w:t>,</w:t>
      </w:r>
      <w:r w:rsidRPr="004841AA">
        <w:rPr>
          <w:rFonts w:cs="Arial"/>
          <w:sz w:val="20"/>
        </w:rPr>
        <w:t xml:space="preserve"> a</w:t>
      </w:r>
      <w:r w:rsidR="002B7EF0">
        <w:rPr>
          <w:rFonts w:cs="Arial"/>
          <w:sz w:val="20"/>
        </w:rPr>
        <w:t xml:space="preserve"> </w:t>
      </w:r>
      <w:r w:rsidRPr="004841AA">
        <w:rPr>
          <w:rFonts w:cs="Arial"/>
          <w:sz w:val="20"/>
        </w:rPr>
        <w:t>student may share harmful ideas that could</w:t>
      </w:r>
      <w:r w:rsidR="00957885">
        <w:rPr>
          <w:rFonts w:cs="Arial"/>
          <w:sz w:val="20"/>
        </w:rPr>
        <w:t xml:space="preserve"> have a negative</w:t>
      </w:r>
      <w:r w:rsidRPr="004841AA">
        <w:rPr>
          <w:rFonts w:cs="Arial"/>
          <w:sz w:val="20"/>
        </w:rPr>
        <w:t xml:space="preserve"> impact </w:t>
      </w:r>
      <w:r w:rsidR="00957885">
        <w:rPr>
          <w:rFonts w:cs="Arial"/>
          <w:sz w:val="20"/>
        </w:rPr>
        <w:t>on other</w:t>
      </w:r>
      <w:r w:rsidRPr="004841AA">
        <w:rPr>
          <w:rFonts w:cs="Arial"/>
          <w:sz w:val="20"/>
        </w:rPr>
        <w:t xml:space="preserve"> participants. The person in this role must remain </w:t>
      </w:r>
      <w:r w:rsidR="00703867" w:rsidRPr="004841AA">
        <w:rPr>
          <w:rFonts w:cs="Arial"/>
          <w:sz w:val="20"/>
        </w:rPr>
        <w:t>calm and</w:t>
      </w:r>
      <w:r w:rsidRPr="004841AA">
        <w:rPr>
          <w:rFonts w:cs="Arial"/>
          <w:sz w:val="20"/>
        </w:rPr>
        <w:t xml:space="preserve"> support the needs of all people involved while continuing to educate on the subject by role modeling accountability. </w:t>
      </w:r>
    </w:p>
    <w:p w14:paraId="3F285767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Decision Making</w:t>
      </w:r>
    </w:p>
    <w:p w14:paraId="6FC701E3" w14:textId="69E22287" w:rsidR="000F5C8D" w:rsidRPr="004841AA" w:rsidRDefault="004841AA" w:rsidP="000F5C8D">
      <w:pPr>
        <w:rPr>
          <w:rFonts w:cs="Arial"/>
          <w:sz w:val="20"/>
        </w:rPr>
      </w:pPr>
      <w:r w:rsidRPr="004841AA">
        <w:rPr>
          <w:rFonts w:cs="Arial"/>
          <w:sz w:val="20"/>
        </w:rPr>
        <w:t>Th</w:t>
      </w:r>
      <w:r w:rsidR="006368D4">
        <w:rPr>
          <w:rFonts w:cs="Arial"/>
          <w:sz w:val="20"/>
        </w:rPr>
        <w:t xml:space="preserve">is position </w:t>
      </w:r>
      <w:r w:rsidRPr="004841AA">
        <w:rPr>
          <w:rFonts w:cs="Arial"/>
          <w:sz w:val="20"/>
        </w:rPr>
        <w:t xml:space="preserve">will </w:t>
      </w:r>
      <w:r w:rsidR="006368D4">
        <w:rPr>
          <w:rFonts w:cs="Arial"/>
          <w:sz w:val="20"/>
        </w:rPr>
        <w:t xml:space="preserve">have </w:t>
      </w:r>
      <w:r w:rsidRPr="004841AA">
        <w:rPr>
          <w:rFonts w:cs="Arial"/>
          <w:sz w:val="20"/>
        </w:rPr>
        <w:t>autonomy in decision-making</w:t>
      </w:r>
      <w:r w:rsidR="00776151">
        <w:rPr>
          <w:rFonts w:cs="Arial"/>
          <w:sz w:val="20"/>
        </w:rPr>
        <w:t xml:space="preserve"> relating to the development and facilitation of prevention education initiatives</w:t>
      </w:r>
      <w:r w:rsidRPr="004841AA">
        <w:rPr>
          <w:rFonts w:cs="Arial"/>
          <w:sz w:val="20"/>
        </w:rPr>
        <w:t xml:space="preserve">. For </w:t>
      </w:r>
      <w:r w:rsidR="008A0659" w:rsidRPr="004841AA">
        <w:rPr>
          <w:rFonts w:cs="Arial"/>
          <w:sz w:val="20"/>
        </w:rPr>
        <w:t>example,</w:t>
      </w:r>
      <w:r w:rsidRPr="004841AA">
        <w:rPr>
          <w:rFonts w:cs="Arial"/>
          <w:sz w:val="20"/>
        </w:rPr>
        <w:t xml:space="preserve"> t</w:t>
      </w:r>
      <w:r w:rsidR="00776151">
        <w:rPr>
          <w:rFonts w:cs="Arial"/>
          <w:sz w:val="20"/>
        </w:rPr>
        <w:t xml:space="preserve">he </w:t>
      </w:r>
      <w:r w:rsidRPr="004841AA">
        <w:rPr>
          <w:rFonts w:cs="Arial"/>
          <w:sz w:val="20"/>
        </w:rPr>
        <w:t xml:space="preserve">position will coordinate workshops and </w:t>
      </w:r>
      <w:proofErr w:type="gramStart"/>
      <w:r w:rsidRPr="004841AA">
        <w:rPr>
          <w:rFonts w:cs="Arial"/>
          <w:sz w:val="20"/>
        </w:rPr>
        <w:t>events</w:t>
      </w:r>
      <w:proofErr w:type="gramEnd"/>
      <w:r w:rsidRPr="004841AA">
        <w:rPr>
          <w:rFonts w:cs="Arial"/>
          <w:sz w:val="20"/>
        </w:rPr>
        <w:t xml:space="preserve"> and t</w:t>
      </w:r>
      <w:r w:rsidR="006350FA">
        <w:rPr>
          <w:rFonts w:cs="Arial"/>
          <w:sz w:val="20"/>
        </w:rPr>
        <w:t>he incumbent</w:t>
      </w:r>
      <w:r w:rsidRPr="004841AA">
        <w:rPr>
          <w:rFonts w:cs="Arial"/>
          <w:sz w:val="20"/>
        </w:rPr>
        <w:t xml:space="preserve"> can use their discretion to determine w</w:t>
      </w:r>
      <w:r w:rsidR="00EB57CE">
        <w:rPr>
          <w:rFonts w:cs="Arial"/>
          <w:sz w:val="20"/>
        </w:rPr>
        <w:t>hich</w:t>
      </w:r>
      <w:r w:rsidRPr="004841AA">
        <w:rPr>
          <w:rFonts w:cs="Arial"/>
          <w:sz w:val="20"/>
        </w:rPr>
        <w:t xml:space="preserve"> topics they </w:t>
      </w:r>
      <w:r w:rsidR="006350FA">
        <w:rPr>
          <w:rFonts w:cs="Arial"/>
          <w:sz w:val="20"/>
        </w:rPr>
        <w:t>would like to cover</w:t>
      </w:r>
      <w:r w:rsidRPr="004841AA">
        <w:rPr>
          <w:rFonts w:cs="Arial"/>
          <w:sz w:val="20"/>
        </w:rPr>
        <w:t xml:space="preserve"> and how to </w:t>
      </w:r>
      <w:r w:rsidR="00EB57CE">
        <w:rPr>
          <w:rFonts w:cs="Arial"/>
          <w:sz w:val="20"/>
        </w:rPr>
        <w:t>coordinate</w:t>
      </w:r>
      <w:r w:rsidRPr="004841AA">
        <w:rPr>
          <w:rFonts w:cs="Arial"/>
          <w:sz w:val="20"/>
        </w:rPr>
        <w:t xml:space="preserve"> the schedul</w:t>
      </w:r>
      <w:r w:rsidR="00DA1C53">
        <w:rPr>
          <w:rFonts w:cs="Arial"/>
          <w:sz w:val="20"/>
        </w:rPr>
        <w:t>e.</w:t>
      </w:r>
    </w:p>
    <w:p w14:paraId="40A05022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Impact</w:t>
      </w:r>
    </w:p>
    <w:p w14:paraId="65179097" w14:textId="672B8D23" w:rsidR="000F5C8D" w:rsidRPr="004841AA" w:rsidRDefault="00CF01F4" w:rsidP="000F5C8D">
      <w:pPr>
        <w:rPr>
          <w:rFonts w:cs="Arial"/>
          <w:sz w:val="20"/>
        </w:rPr>
      </w:pPr>
      <w:r>
        <w:rPr>
          <w:rFonts w:cs="Arial"/>
          <w:sz w:val="20"/>
        </w:rPr>
        <w:t xml:space="preserve">Members of the community </w:t>
      </w:r>
      <w:r w:rsidR="00F419E4">
        <w:rPr>
          <w:rFonts w:cs="Arial"/>
          <w:sz w:val="20"/>
        </w:rPr>
        <w:t xml:space="preserve">are engaged </w:t>
      </w:r>
      <w:r w:rsidR="004841AA" w:rsidRPr="004841AA">
        <w:rPr>
          <w:rFonts w:cs="Arial"/>
          <w:sz w:val="20"/>
        </w:rPr>
        <w:t>in the subject matter within this role</w:t>
      </w:r>
      <w:r w:rsidR="005908D8">
        <w:rPr>
          <w:rFonts w:cs="Arial"/>
          <w:sz w:val="20"/>
        </w:rPr>
        <w:t>,</w:t>
      </w:r>
      <w:r w:rsidR="004841AA" w:rsidRPr="004841AA">
        <w:rPr>
          <w:rFonts w:cs="Arial"/>
          <w:sz w:val="20"/>
        </w:rPr>
        <w:t xml:space="preserve"> and therefore</w:t>
      </w:r>
      <w:r w:rsidR="008A0F2F">
        <w:rPr>
          <w:rFonts w:cs="Arial"/>
          <w:sz w:val="20"/>
        </w:rPr>
        <w:t xml:space="preserve"> the</w:t>
      </w:r>
      <w:r w:rsidR="008E554A">
        <w:rPr>
          <w:rFonts w:cs="Arial"/>
          <w:sz w:val="20"/>
        </w:rPr>
        <w:t xml:space="preserve"> </w:t>
      </w:r>
      <w:r w:rsidR="00373052">
        <w:rPr>
          <w:rFonts w:cs="Arial"/>
          <w:sz w:val="20"/>
        </w:rPr>
        <w:t xml:space="preserve">responsibilities </w:t>
      </w:r>
      <w:r w:rsidR="008E554A">
        <w:rPr>
          <w:rFonts w:cs="Arial"/>
          <w:sz w:val="20"/>
        </w:rPr>
        <w:t>of</w:t>
      </w:r>
      <w:r w:rsidR="004841AA" w:rsidRPr="004841AA">
        <w:rPr>
          <w:rFonts w:cs="Arial"/>
          <w:sz w:val="20"/>
        </w:rPr>
        <w:t xml:space="preserve"> th</w:t>
      </w:r>
      <w:r w:rsidR="009967E4">
        <w:rPr>
          <w:rFonts w:cs="Arial"/>
          <w:sz w:val="20"/>
        </w:rPr>
        <w:t xml:space="preserve">e </w:t>
      </w:r>
      <w:r w:rsidR="004841AA" w:rsidRPr="004841AA">
        <w:rPr>
          <w:rFonts w:cs="Arial"/>
          <w:sz w:val="20"/>
        </w:rPr>
        <w:t>role</w:t>
      </w:r>
      <w:r w:rsidR="00373052">
        <w:rPr>
          <w:rFonts w:cs="Arial"/>
          <w:sz w:val="20"/>
        </w:rPr>
        <w:t xml:space="preserve"> may </w:t>
      </w:r>
      <w:r w:rsidR="009967E4">
        <w:rPr>
          <w:rFonts w:cs="Arial"/>
          <w:sz w:val="20"/>
        </w:rPr>
        <w:t xml:space="preserve">significantly </w:t>
      </w:r>
      <w:r w:rsidR="00373052">
        <w:rPr>
          <w:rFonts w:cs="Arial"/>
          <w:sz w:val="20"/>
        </w:rPr>
        <w:t>impact</w:t>
      </w:r>
      <w:r>
        <w:rPr>
          <w:rFonts w:cs="Arial"/>
          <w:sz w:val="20"/>
        </w:rPr>
        <w:t xml:space="preserve"> </w:t>
      </w:r>
      <w:r w:rsidR="009967E4">
        <w:rPr>
          <w:rFonts w:cs="Arial"/>
          <w:sz w:val="20"/>
        </w:rPr>
        <w:t>the community.</w:t>
      </w:r>
      <w:r w:rsidR="004841AA" w:rsidRPr="004841AA">
        <w:rPr>
          <w:rFonts w:cs="Arial"/>
          <w:sz w:val="20"/>
        </w:rPr>
        <w:t xml:space="preserve"> For example, when an incident occurs, students </w:t>
      </w:r>
      <w:r w:rsidR="00252D3F">
        <w:rPr>
          <w:rFonts w:cs="Arial"/>
          <w:sz w:val="20"/>
        </w:rPr>
        <w:t xml:space="preserve">may </w:t>
      </w:r>
      <w:r w:rsidR="004841AA" w:rsidRPr="004841AA">
        <w:rPr>
          <w:rFonts w:cs="Arial"/>
          <w:sz w:val="20"/>
        </w:rPr>
        <w:t xml:space="preserve">look for accountability in the “lack” of prevention programming to address the </w:t>
      </w:r>
      <w:r w:rsidR="00EE6FF6" w:rsidRPr="004841AA">
        <w:rPr>
          <w:rFonts w:cs="Arial"/>
          <w:sz w:val="20"/>
        </w:rPr>
        <w:t>issue. There</w:t>
      </w:r>
      <w:r w:rsidR="004841AA" w:rsidRPr="004841AA">
        <w:rPr>
          <w:rFonts w:cs="Arial"/>
          <w:sz w:val="20"/>
        </w:rPr>
        <w:t xml:space="preserve"> </w:t>
      </w:r>
      <w:r w:rsidR="00252D3F">
        <w:rPr>
          <w:rFonts w:cs="Arial"/>
          <w:sz w:val="20"/>
        </w:rPr>
        <w:t>may also</w:t>
      </w:r>
      <w:r w:rsidR="004841AA" w:rsidRPr="004841AA">
        <w:rPr>
          <w:rFonts w:cs="Arial"/>
          <w:sz w:val="20"/>
        </w:rPr>
        <w:t xml:space="preserve"> be attention on the department and the University because of the high </w:t>
      </w:r>
      <w:r w:rsidR="00385D75" w:rsidRPr="004841AA">
        <w:rPr>
          <w:rFonts w:cs="Arial"/>
          <w:sz w:val="20"/>
        </w:rPr>
        <w:t>stake’s</w:t>
      </w:r>
      <w:r w:rsidR="004841AA" w:rsidRPr="004841AA">
        <w:rPr>
          <w:rFonts w:cs="Arial"/>
          <w:sz w:val="20"/>
        </w:rPr>
        <w:t xml:space="preserve"> nature of th</w:t>
      </w:r>
      <w:r w:rsidR="007A6BC3">
        <w:rPr>
          <w:rFonts w:cs="Arial"/>
          <w:sz w:val="20"/>
        </w:rPr>
        <w:t xml:space="preserve">e </w:t>
      </w:r>
      <w:r w:rsidR="004841AA" w:rsidRPr="004841AA">
        <w:rPr>
          <w:rFonts w:cs="Arial"/>
          <w:sz w:val="20"/>
        </w:rPr>
        <w:t>work.</w:t>
      </w:r>
      <w:r w:rsidR="008D34D0">
        <w:rPr>
          <w:rFonts w:cs="Arial"/>
          <w:sz w:val="20"/>
        </w:rPr>
        <w:t xml:space="preserve"> </w:t>
      </w:r>
      <w:r w:rsidR="00682033">
        <w:rPr>
          <w:rFonts w:cs="Arial"/>
          <w:sz w:val="20"/>
        </w:rPr>
        <w:t xml:space="preserve">Working with people in crisis requires discretion and the ability to manage risk. </w:t>
      </w:r>
      <w:r w:rsidR="00682033" w:rsidRPr="004841AA">
        <w:rPr>
          <w:rFonts w:cs="Arial"/>
          <w:sz w:val="20"/>
        </w:rPr>
        <w:t xml:space="preserve"> </w:t>
      </w:r>
    </w:p>
    <w:p w14:paraId="5412D662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Responsibility for the Work of Others</w:t>
      </w:r>
    </w:p>
    <w:p w14:paraId="032F8318" w14:textId="263C2508" w:rsidR="000F5C8D" w:rsidRPr="002E3E1C" w:rsidRDefault="004841AA" w:rsidP="002E3E1C">
      <w:pPr>
        <w:rPr>
          <w:rFonts w:cs="Arial"/>
          <w:sz w:val="20"/>
        </w:rPr>
      </w:pPr>
      <w:r w:rsidRPr="0072592D">
        <w:rPr>
          <w:rFonts w:cs="Arial"/>
          <w:sz w:val="20"/>
        </w:rPr>
        <w:t>T</w:t>
      </w:r>
      <w:r w:rsidR="008D34D0" w:rsidRPr="0072592D">
        <w:rPr>
          <w:rFonts w:cs="Arial"/>
          <w:sz w:val="20"/>
        </w:rPr>
        <w:t>his role is</w:t>
      </w:r>
      <w:r w:rsidRPr="0072592D">
        <w:rPr>
          <w:rFonts w:cs="Arial"/>
          <w:sz w:val="20"/>
        </w:rPr>
        <w:t xml:space="preserve"> </w:t>
      </w:r>
      <w:r w:rsidR="00480016">
        <w:rPr>
          <w:rFonts w:cs="Arial"/>
          <w:sz w:val="20"/>
        </w:rPr>
        <w:t xml:space="preserve">not </w:t>
      </w:r>
      <w:r w:rsidRPr="0072592D">
        <w:rPr>
          <w:rFonts w:cs="Arial"/>
          <w:sz w:val="20"/>
        </w:rPr>
        <w:t>directly responsible for the work of others</w:t>
      </w:r>
      <w:r w:rsidR="00480016">
        <w:rPr>
          <w:rFonts w:cs="Arial"/>
          <w:sz w:val="20"/>
        </w:rPr>
        <w:t xml:space="preserve">, but </w:t>
      </w:r>
      <w:r w:rsidR="00BC592B" w:rsidRPr="0072592D">
        <w:rPr>
          <w:rFonts w:cs="Arial"/>
          <w:sz w:val="20"/>
        </w:rPr>
        <w:t xml:space="preserve">provides </w:t>
      </w:r>
      <w:r w:rsidR="008D34D0" w:rsidRPr="0072592D">
        <w:rPr>
          <w:rFonts w:cs="Arial"/>
          <w:sz w:val="20"/>
        </w:rPr>
        <w:t>support</w:t>
      </w:r>
      <w:r w:rsidR="00D93915">
        <w:rPr>
          <w:rFonts w:cs="Arial"/>
          <w:sz w:val="20"/>
        </w:rPr>
        <w:t xml:space="preserve"> </w:t>
      </w:r>
      <w:r w:rsidR="00BC592B" w:rsidRPr="0072592D">
        <w:rPr>
          <w:rFonts w:cs="Arial"/>
          <w:sz w:val="20"/>
        </w:rPr>
        <w:t>to student staff and volunteers</w:t>
      </w:r>
      <w:r w:rsidR="00093323">
        <w:rPr>
          <w:rFonts w:cs="Arial"/>
          <w:sz w:val="20"/>
        </w:rPr>
        <w:t xml:space="preserve">, </w:t>
      </w:r>
      <w:r w:rsidR="00BC592B" w:rsidRPr="0072592D">
        <w:rPr>
          <w:rFonts w:cs="Arial"/>
          <w:sz w:val="20"/>
        </w:rPr>
        <w:t>support</w:t>
      </w:r>
      <w:r w:rsidR="00093323">
        <w:rPr>
          <w:rFonts w:cs="Arial"/>
          <w:sz w:val="20"/>
        </w:rPr>
        <w:t>ing</w:t>
      </w:r>
      <w:r w:rsidR="00BC592B" w:rsidRPr="0072592D">
        <w:rPr>
          <w:rFonts w:cs="Arial"/>
          <w:sz w:val="20"/>
        </w:rPr>
        <w:t xml:space="preserve"> the </w:t>
      </w:r>
      <w:r w:rsidR="00093323">
        <w:rPr>
          <w:rFonts w:cs="Arial"/>
          <w:sz w:val="20"/>
        </w:rPr>
        <w:t>onboarding</w:t>
      </w:r>
      <w:r w:rsidR="00BC592B" w:rsidRPr="0072592D">
        <w:rPr>
          <w:rFonts w:cs="Arial"/>
          <w:sz w:val="20"/>
        </w:rPr>
        <w:t xml:space="preserve"> process for </w:t>
      </w:r>
      <w:r w:rsidR="00093323" w:rsidRPr="0072592D">
        <w:rPr>
          <w:rFonts w:cs="Arial"/>
          <w:sz w:val="20"/>
        </w:rPr>
        <w:t>practicum students</w:t>
      </w:r>
      <w:r w:rsidR="00093323">
        <w:rPr>
          <w:rFonts w:cs="Arial"/>
          <w:sz w:val="20"/>
        </w:rPr>
        <w:t xml:space="preserve">, </w:t>
      </w:r>
      <w:r w:rsidR="00BC592B" w:rsidRPr="0072592D">
        <w:rPr>
          <w:rFonts w:cs="Arial"/>
          <w:sz w:val="20"/>
        </w:rPr>
        <w:t>student staff,</w:t>
      </w:r>
      <w:r w:rsidR="00093323">
        <w:rPr>
          <w:rFonts w:cs="Arial"/>
          <w:sz w:val="20"/>
        </w:rPr>
        <w:t xml:space="preserve"> and</w:t>
      </w:r>
      <w:r w:rsidR="00BC592B" w:rsidRPr="0072592D">
        <w:rPr>
          <w:rFonts w:cs="Arial"/>
          <w:sz w:val="20"/>
        </w:rPr>
        <w:t xml:space="preserve"> volunteers</w:t>
      </w:r>
      <w:r w:rsidR="00093323">
        <w:rPr>
          <w:rFonts w:cs="Arial"/>
          <w:sz w:val="20"/>
        </w:rPr>
        <w:t xml:space="preserve">. </w:t>
      </w:r>
      <w:r w:rsidR="00652DF0">
        <w:rPr>
          <w:rFonts w:cs="Arial"/>
          <w:sz w:val="20"/>
        </w:rPr>
        <w:t>S</w:t>
      </w:r>
      <w:r w:rsidR="0072592D">
        <w:rPr>
          <w:rFonts w:cs="Arial"/>
          <w:sz w:val="20"/>
        </w:rPr>
        <w:t xml:space="preserve">tudent staff and volunteers will work </w:t>
      </w:r>
      <w:r w:rsidR="000A6F63">
        <w:rPr>
          <w:rFonts w:cs="Arial"/>
          <w:sz w:val="20"/>
        </w:rPr>
        <w:t>independently</w:t>
      </w:r>
      <w:r w:rsidR="00652DF0">
        <w:rPr>
          <w:rFonts w:cs="Arial"/>
          <w:sz w:val="20"/>
        </w:rPr>
        <w:t xml:space="preserve"> and as a</w:t>
      </w:r>
      <w:r w:rsidR="001D3277">
        <w:rPr>
          <w:rFonts w:cs="Arial"/>
          <w:sz w:val="20"/>
        </w:rPr>
        <w:t xml:space="preserve"> team</w:t>
      </w:r>
      <w:r w:rsidR="00B25D96">
        <w:rPr>
          <w:rFonts w:cs="Arial"/>
          <w:sz w:val="20"/>
        </w:rPr>
        <w:t>. T</w:t>
      </w:r>
      <w:r w:rsidR="0072592D">
        <w:rPr>
          <w:rFonts w:cs="Arial"/>
          <w:sz w:val="20"/>
        </w:rPr>
        <w:t>his role will</w:t>
      </w:r>
      <w:r w:rsidR="00F10FE5">
        <w:rPr>
          <w:rFonts w:cs="Arial"/>
          <w:sz w:val="20"/>
        </w:rPr>
        <w:t xml:space="preserve"> provide support </w:t>
      </w:r>
      <w:r w:rsidR="00741610">
        <w:rPr>
          <w:rFonts w:cs="Arial"/>
          <w:sz w:val="20"/>
        </w:rPr>
        <w:t>with projects and tasks</w:t>
      </w:r>
      <w:r w:rsidR="00B25D96">
        <w:rPr>
          <w:rFonts w:cs="Arial"/>
          <w:sz w:val="20"/>
        </w:rPr>
        <w:t xml:space="preserve"> </w:t>
      </w:r>
      <w:r w:rsidR="00741610">
        <w:rPr>
          <w:rFonts w:cs="Arial"/>
          <w:sz w:val="20"/>
        </w:rPr>
        <w:t xml:space="preserve">and will further support the </w:t>
      </w:r>
      <w:r w:rsidR="0072592D">
        <w:rPr>
          <w:rFonts w:cs="Arial"/>
          <w:sz w:val="20"/>
        </w:rPr>
        <w:t>enhance</w:t>
      </w:r>
      <w:r w:rsidR="00741610">
        <w:rPr>
          <w:rFonts w:cs="Arial"/>
          <w:sz w:val="20"/>
        </w:rPr>
        <w:t>ment of</w:t>
      </w:r>
      <w:r w:rsidR="0072592D">
        <w:rPr>
          <w:rFonts w:cs="Arial"/>
          <w:sz w:val="20"/>
        </w:rPr>
        <w:t xml:space="preserve"> their autonomy</w:t>
      </w:r>
      <w:r w:rsidR="00741610">
        <w:rPr>
          <w:rFonts w:cs="Arial"/>
          <w:sz w:val="20"/>
        </w:rPr>
        <w:t>.</w:t>
      </w:r>
    </w:p>
    <w:p w14:paraId="50C4DBED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Communication</w:t>
      </w:r>
    </w:p>
    <w:p w14:paraId="03EEB0DE" w14:textId="150895BA" w:rsidR="00FB4F9E" w:rsidRPr="00FB4F9E" w:rsidRDefault="00FB4F9E" w:rsidP="00FB4F9E">
      <w:pPr>
        <w:tabs>
          <w:tab w:val="left" w:pos="1110"/>
        </w:tabs>
        <w:rPr>
          <w:rFonts w:cs="Arial"/>
          <w:sz w:val="20"/>
          <w:szCs w:val="20"/>
        </w:rPr>
      </w:pPr>
      <w:r w:rsidRPr="00FB4F9E">
        <w:rPr>
          <w:rFonts w:cs="Arial"/>
          <w:sz w:val="20"/>
          <w:szCs w:val="20"/>
        </w:rPr>
        <w:t>Requires tact &amp; courtesy, exchange of information, explanation and interpretation, judgment and recommendations.</w:t>
      </w:r>
    </w:p>
    <w:p w14:paraId="76E208DA" w14:textId="4AE1985E" w:rsidR="00A601E2" w:rsidRPr="004841AA" w:rsidRDefault="00A601E2" w:rsidP="00A601E2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841AA">
        <w:rPr>
          <w:rFonts w:cs="Arial"/>
          <w:sz w:val="20"/>
        </w:rPr>
        <w:t>Staff members</w:t>
      </w:r>
      <w:r w:rsidR="001B64EE">
        <w:rPr>
          <w:rFonts w:cs="Arial"/>
          <w:sz w:val="20"/>
        </w:rPr>
        <w:t xml:space="preserve"> </w:t>
      </w:r>
      <w:r w:rsidRPr="004841AA">
        <w:rPr>
          <w:rFonts w:cs="Arial"/>
          <w:sz w:val="20"/>
        </w:rPr>
        <w:t xml:space="preserve">- collaborating on events, promoting events/programs, </w:t>
      </w:r>
      <w:r w:rsidR="004841AA">
        <w:rPr>
          <w:rFonts w:cs="Arial"/>
          <w:sz w:val="20"/>
        </w:rPr>
        <w:t>etc.</w:t>
      </w:r>
    </w:p>
    <w:p w14:paraId="32FAFC8F" w14:textId="1D6B937F" w:rsidR="00A601E2" w:rsidRPr="004841AA" w:rsidRDefault="00A601E2" w:rsidP="00A601E2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841AA">
        <w:rPr>
          <w:rFonts w:cs="Arial"/>
          <w:sz w:val="20"/>
        </w:rPr>
        <w:t>Faculty/Departments</w:t>
      </w:r>
      <w:r w:rsidR="001B64EE">
        <w:rPr>
          <w:rFonts w:cs="Arial"/>
          <w:sz w:val="20"/>
        </w:rPr>
        <w:t xml:space="preserve"> </w:t>
      </w:r>
      <w:r w:rsidRPr="004841AA">
        <w:rPr>
          <w:rFonts w:cs="Arial"/>
          <w:sz w:val="20"/>
        </w:rPr>
        <w:t>- liaising with departments for training opportunities or class visits</w:t>
      </w:r>
    </w:p>
    <w:p w14:paraId="22F4CEB6" w14:textId="35BF3036" w:rsidR="00A601E2" w:rsidRPr="004841AA" w:rsidRDefault="00A601E2" w:rsidP="00A601E2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841AA">
        <w:rPr>
          <w:rFonts w:cs="Arial"/>
          <w:sz w:val="20"/>
        </w:rPr>
        <w:t>Students</w:t>
      </w:r>
      <w:r w:rsidR="001B64EE">
        <w:rPr>
          <w:rFonts w:cs="Arial"/>
          <w:sz w:val="20"/>
        </w:rPr>
        <w:t xml:space="preserve"> </w:t>
      </w:r>
      <w:r w:rsidRPr="004841AA">
        <w:rPr>
          <w:rFonts w:cs="Arial"/>
          <w:sz w:val="20"/>
        </w:rPr>
        <w:t xml:space="preserve">- as workshop participants, as collaborators (with groups), </w:t>
      </w:r>
      <w:r w:rsidR="004841AA">
        <w:rPr>
          <w:rFonts w:cs="Arial"/>
          <w:sz w:val="20"/>
        </w:rPr>
        <w:t>as volunteers, etc.</w:t>
      </w:r>
    </w:p>
    <w:p w14:paraId="36BD3168" w14:textId="43062EC0" w:rsidR="00A601E2" w:rsidRPr="004841AA" w:rsidRDefault="008E4210" w:rsidP="00A601E2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841AA">
        <w:rPr>
          <w:rFonts w:cs="Arial"/>
          <w:sz w:val="20"/>
        </w:rPr>
        <w:t>Community partners</w:t>
      </w:r>
      <w:r w:rsidR="001B64EE">
        <w:rPr>
          <w:rFonts w:cs="Arial"/>
          <w:sz w:val="20"/>
        </w:rPr>
        <w:t xml:space="preserve"> </w:t>
      </w:r>
      <w:r w:rsidRPr="004841AA">
        <w:rPr>
          <w:rFonts w:cs="Arial"/>
          <w:sz w:val="20"/>
        </w:rPr>
        <w:t xml:space="preserve">- </w:t>
      </w:r>
      <w:r w:rsidR="004841AA">
        <w:rPr>
          <w:rFonts w:cs="Arial"/>
          <w:sz w:val="20"/>
        </w:rPr>
        <w:t>to coordinate workshops and events</w:t>
      </w:r>
    </w:p>
    <w:p w14:paraId="43B08BF4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Motor/ Sensory Skills</w:t>
      </w:r>
    </w:p>
    <w:p w14:paraId="096FE38F" w14:textId="77777777" w:rsidR="00FB4F9E" w:rsidRPr="00B46782" w:rsidRDefault="00FB4F9E" w:rsidP="00FB4F9E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rPr>
          <w:rFonts w:cs="Arial"/>
          <w:sz w:val="20"/>
          <w:szCs w:val="20"/>
        </w:rPr>
      </w:pPr>
      <w:r w:rsidRPr="00B46782">
        <w:rPr>
          <w:rFonts w:cs="Arial"/>
          <w:sz w:val="20"/>
          <w:szCs w:val="20"/>
        </w:rPr>
        <w:t>Fine motor - Keyboarding</w:t>
      </w:r>
    </w:p>
    <w:p w14:paraId="2479A730" w14:textId="77777777" w:rsidR="00FB4F9E" w:rsidRPr="00B46782" w:rsidRDefault="00FB4F9E" w:rsidP="00FB4F9E">
      <w:pPr>
        <w:pStyle w:val="ListParagraph"/>
        <w:numPr>
          <w:ilvl w:val="0"/>
          <w:numId w:val="32"/>
        </w:numPr>
        <w:tabs>
          <w:tab w:val="left" w:pos="1140"/>
        </w:tabs>
        <w:spacing w:after="0" w:line="240" w:lineRule="auto"/>
        <w:rPr>
          <w:rFonts w:cs="Arial"/>
          <w:sz w:val="20"/>
          <w:szCs w:val="20"/>
        </w:rPr>
      </w:pPr>
      <w:r w:rsidRPr="00B46782">
        <w:rPr>
          <w:rFonts w:cs="Arial"/>
          <w:sz w:val="20"/>
          <w:szCs w:val="20"/>
        </w:rPr>
        <w:t>Visual - Interpret/assess emotional state of students as expressed through visual cues</w:t>
      </w:r>
    </w:p>
    <w:p w14:paraId="1DB79B82" w14:textId="6C9F2FA3" w:rsidR="00FB4F9E" w:rsidRPr="00FB4F9E" w:rsidRDefault="00FB4F9E" w:rsidP="00FB4F9E">
      <w:pPr>
        <w:pStyle w:val="ListParagraph"/>
        <w:numPr>
          <w:ilvl w:val="0"/>
          <w:numId w:val="32"/>
        </w:numPr>
        <w:tabs>
          <w:tab w:val="left" w:pos="1140"/>
        </w:tabs>
        <w:spacing w:after="0" w:line="240" w:lineRule="auto"/>
        <w:rPr>
          <w:rFonts w:cs="Arial"/>
          <w:sz w:val="20"/>
          <w:szCs w:val="20"/>
        </w:rPr>
      </w:pPr>
      <w:r w:rsidRPr="00B46782">
        <w:rPr>
          <w:rFonts w:cs="Arial"/>
          <w:sz w:val="20"/>
          <w:szCs w:val="20"/>
        </w:rPr>
        <w:t>Auditory - To interpret/assess emotional state of students as expressed through visual cues</w:t>
      </w:r>
    </w:p>
    <w:p w14:paraId="6E807E85" w14:textId="77777777" w:rsidR="000F5C8D" w:rsidRPr="009016E7" w:rsidRDefault="000F5C8D" w:rsidP="000F5C8D">
      <w:pPr>
        <w:pStyle w:val="Heading5"/>
        <w:rPr>
          <w:rFonts w:cs="Arial"/>
        </w:rPr>
      </w:pPr>
      <w:r w:rsidRPr="009016E7">
        <w:rPr>
          <w:rFonts w:cs="Arial"/>
        </w:rPr>
        <w:t>Effort</w:t>
      </w:r>
    </w:p>
    <w:p w14:paraId="40119272" w14:textId="11D6D79D" w:rsidR="00A601E2" w:rsidRPr="004841AA" w:rsidRDefault="00A601E2" w:rsidP="00A601E2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4841AA">
        <w:rPr>
          <w:rFonts w:cs="Arial"/>
          <w:sz w:val="20"/>
        </w:rPr>
        <w:t>Remaining motionless</w:t>
      </w:r>
    </w:p>
    <w:p w14:paraId="7A1A616C" w14:textId="4C33B1F9" w:rsidR="00A601E2" w:rsidRPr="004841AA" w:rsidRDefault="00A601E2" w:rsidP="00A601E2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4841AA">
        <w:rPr>
          <w:rFonts w:cs="Arial"/>
          <w:sz w:val="20"/>
        </w:rPr>
        <w:t>Sustained concentration or focus</w:t>
      </w:r>
    </w:p>
    <w:p w14:paraId="1DAF2762" w14:textId="0167DFAD" w:rsidR="000F5C8D" w:rsidRDefault="008D34D0" w:rsidP="00F11CE4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Mobile responses required, travel across campus</w:t>
      </w:r>
    </w:p>
    <w:p w14:paraId="5D520D00" w14:textId="54A662D9" w:rsidR="00F11CE4" w:rsidRPr="00F11CE4" w:rsidRDefault="00F11CE4" w:rsidP="00F11CE4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May require travel to Durham and Peterborough campuses</w:t>
      </w:r>
    </w:p>
    <w:p w14:paraId="30F09E46" w14:textId="1D5A9708" w:rsidR="00856AFF" w:rsidRPr="00F11CE4" w:rsidRDefault="00DA11DD" w:rsidP="00F11CE4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 xml:space="preserve">Lifting and carrying up to </w:t>
      </w:r>
      <w:r w:rsidR="00C94C4C">
        <w:rPr>
          <w:rFonts w:cs="Arial"/>
          <w:sz w:val="20"/>
        </w:rPr>
        <w:t>1</w:t>
      </w:r>
      <w:r>
        <w:rPr>
          <w:rFonts w:cs="Arial"/>
          <w:sz w:val="20"/>
        </w:rPr>
        <w:t>0</w:t>
      </w:r>
      <w:r w:rsidR="00C94C4C">
        <w:rPr>
          <w:rFonts w:cs="Arial"/>
          <w:sz w:val="20"/>
        </w:rPr>
        <w:t xml:space="preserve">kg of </w:t>
      </w:r>
      <w:r w:rsidR="004232E2">
        <w:rPr>
          <w:rFonts w:cs="Arial"/>
          <w:sz w:val="20"/>
        </w:rPr>
        <w:t>supplies and print materials</w:t>
      </w:r>
    </w:p>
    <w:p w14:paraId="63869B56" w14:textId="77777777" w:rsidR="000F5C8D" w:rsidRPr="009016E7" w:rsidRDefault="000F5C8D" w:rsidP="000F5C8D">
      <w:pPr>
        <w:pStyle w:val="Heading5"/>
        <w:rPr>
          <w:rFonts w:cs="Arial"/>
          <w:sz w:val="22"/>
        </w:rPr>
      </w:pPr>
      <w:r w:rsidRPr="009016E7">
        <w:rPr>
          <w:rFonts w:cs="Arial"/>
        </w:rPr>
        <w:t>Working Conditions</w:t>
      </w:r>
    </w:p>
    <w:p w14:paraId="5F61F3F3" w14:textId="082B3B79" w:rsidR="002C4ABF" w:rsidRPr="00670DDA" w:rsidRDefault="002C4ABF" w:rsidP="00670DDA">
      <w:pPr>
        <w:pStyle w:val="1AutoList3"/>
        <w:numPr>
          <w:ilvl w:val="0"/>
          <w:numId w:val="30"/>
        </w:numPr>
        <w:jc w:val="left"/>
        <w:rPr>
          <w:rFonts w:ascii="Arial" w:hAnsi="Arial" w:cs="Arial"/>
          <w:sz w:val="20"/>
        </w:rPr>
      </w:pPr>
      <w:r w:rsidRPr="00B46782">
        <w:rPr>
          <w:rFonts w:ascii="Arial" w:hAnsi="Arial" w:cs="Arial"/>
          <w:sz w:val="20"/>
          <w:lang w:val="en-CA"/>
        </w:rPr>
        <w:t xml:space="preserve">Stress - </w:t>
      </w:r>
      <w:r w:rsidRPr="00B46782">
        <w:rPr>
          <w:rFonts w:ascii="Arial" w:hAnsi="Arial" w:cs="Arial"/>
          <w:sz w:val="20"/>
        </w:rPr>
        <w:t>Some students are facing psychological or emotional crisis</w:t>
      </w:r>
      <w:r w:rsidR="00921229">
        <w:rPr>
          <w:rFonts w:ascii="Arial" w:hAnsi="Arial" w:cs="Arial"/>
          <w:sz w:val="20"/>
        </w:rPr>
        <w:t xml:space="preserve">/distress </w:t>
      </w:r>
      <w:r w:rsidRPr="00B46782">
        <w:rPr>
          <w:rFonts w:ascii="Arial" w:hAnsi="Arial" w:cs="Arial"/>
          <w:sz w:val="20"/>
        </w:rPr>
        <w:t xml:space="preserve">and </w:t>
      </w:r>
      <w:r w:rsidR="00921229">
        <w:rPr>
          <w:rFonts w:ascii="Arial" w:hAnsi="Arial" w:cs="Arial"/>
          <w:sz w:val="20"/>
        </w:rPr>
        <w:t xml:space="preserve">require </w:t>
      </w:r>
      <w:r w:rsidRPr="00B46782">
        <w:rPr>
          <w:rFonts w:ascii="Arial" w:hAnsi="Arial" w:cs="Arial"/>
          <w:sz w:val="20"/>
        </w:rPr>
        <w:lastRenderedPageBreak/>
        <w:t>professional advice, support and/or referral</w:t>
      </w:r>
      <w:r w:rsidR="00921229">
        <w:rPr>
          <w:rFonts w:ascii="Arial" w:hAnsi="Arial" w:cs="Arial"/>
          <w:sz w:val="20"/>
        </w:rPr>
        <w:t xml:space="preserve">s </w:t>
      </w:r>
      <w:r w:rsidRPr="00B46782">
        <w:rPr>
          <w:rFonts w:ascii="Arial" w:hAnsi="Arial" w:cs="Arial"/>
          <w:sz w:val="20"/>
        </w:rPr>
        <w:t xml:space="preserve">to </w:t>
      </w:r>
      <w:r w:rsidR="00BD25B2">
        <w:rPr>
          <w:rFonts w:ascii="Arial" w:hAnsi="Arial" w:cs="Arial"/>
          <w:sz w:val="20"/>
        </w:rPr>
        <w:t>additional supports and resources on and off campus</w:t>
      </w:r>
      <w:r w:rsidRPr="00B46782">
        <w:rPr>
          <w:rFonts w:ascii="Arial" w:hAnsi="Arial" w:cs="Arial"/>
          <w:sz w:val="20"/>
        </w:rPr>
        <w:t>.</w:t>
      </w:r>
      <w:r w:rsidR="00BD25B2">
        <w:rPr>
          <w:rFonts w:ascii="Arial" w:hAnsi="Arial" w:cs="Arial"/>
          <w:sz w:val="20"/>
        </w:rPr>
        <w:t xml:space="preserve"> </w:t>
      </w:r>
      <w:r w:rsidR="00D2716A">
        <w:rPr>
          <w:rFonts w:ascii="Arial" w:hAnsi="Arial" w:cs="Arial"/>
          <w:sz w:val="20"/>
        </w:rPr>
        <w:t xml:space="preserve">The unpredictability of disclosures </w:t>
      </w:r>
      <w:r w:rsidRPr="00B46782">
        <w:rPr>
          <w:rFonts w:ascii="Arial" w:hAnsi="Arial" w:cs="Arial"/>
          <w:sz w:val="20"/>
        </w:rPr>
        <w:t xml:space="preserve">and </w:t>
      </w:r>
      <w:r w:rsidR="00D2716A">
        <w:rPr>
          <w:rFonts w:ascii="Arial" w:hAnsi="Arial" w:cs="Arial"/>
          <w:sz w:val="20"/>
        </w:rPr>
        <w:t xml:space="preserve">supporting </w:t>
      </w:r>
      <w:proofErr w:type="gramStart"/>
      <w:r w:rsidR="00D2716A">
        <w:rPr>
          <w:rFonts w:ascii="Arial" w:hAnsi="Arial" w:cs="Arial"/>
          <w:sz w:val="20"/>
        </w:rPr>
        <w:t>a crisis situation</w:t>
      </w:r>
      <w:proofErr w:type="gramEnd"/>
      <w:r w:rsidRPr="00B46782">
        <w:rPr>
          <w:rFonts w:ascii="Arial" w:hAnsi="Arial" w:cs="Arial"/>
          <w:sz w:val="20"/>
        </w:rPr>
        <w:t xml:space="preserve"> can </w:t>
      </w:r>
      <w:r w:rsidR="00D2716A">
        <w:rPr>
          <w:rFonts w:ascii="Arial" w:hAnsi="Arial" w:cs="Arial"/>
          <w:sz w:val="20"/>
        </w:rPr>
        <w:t>cause increased levels of stress</w:t>
      </w:r>
      <w:r w:rsidRPr="00B46782">
        <w:rPr>
          <w:rFonts w:ascii="Arial" w:hAnsi="Arial" w:cs="Arial"/>
          <w:sz w:val="20"/>
        </w:rPr>
        <w:t>.</w:t>
      </w:r>
      <w:r w:rsidR="00670DDA">
        <w:rPr>
          <w:rFonts w:ascii="Arial" w:hAnsi="Arial" w:cs="Arial"/>
          <w:sz w:val="20"/>
        </w:rPr>
        <w:t xml:space="preserve"> </w:t>
      </w:r>
      <w:r w:rsidRPr="00670DDA">
        <w:rPr>
          <w:rFonts w:ascii="Arial" w:hAnsi="Arial" w:cs="Arial"/>
          <w:sz w:val="20"/>
        </w:rPr>
        <w:t>Some students</w:t>
      </w:r>
      <w:r w:rsidR="00670DDA">
        <w:rPr>
          <w:rFonts w:ascii="Arial" w:hAnsi="Arial" w:cs="Arial"/>
          <w:sz w:val="20"/>
        </w:rPr>
        <w:t xml:space="preserve"> may</w:t>
      </w:r>
      <w:r w:rsidRPr="00670DDA">
        <w:rPr>
          <w:rFonts w:ascii="Arial" w:hAnsi="Arial" w:cs="Arial"/>
          <w:sz w:val="20"/>
        </w:rPr>
        <w:t xml:space="preserve"> present as </w:t>
      </w:r>
      <w:r w:rsidR="00730D8F">
        <w:rPr>
          <w:rFonts w:ascii="Arial" w:hAnsi="Arial" w:cs="Arial"/>
          <w:sz w:val="20"/>
        </w:rPr>
        <w:t xml:space="preserve">agitated </w:t>
      </w:r>
      <w:r w:rsidRPr="00670DDA">
        <w:rPr>
          <w:rFonts w:ascii="Arial" w:hAnsi="Arial" w:cs="Arial"/>
          <w:sz w:val="20"/>
        </w:rPr>
        <w:t>and</w:t>
      </w:r>
      <w:r w:rsidR="00742D9B" w:rsidRPr="00670DDA">
        <w:rPr>
          <w:rFonts w:ascii="Arial" w:hAnsi="Arial" w:cs="Arial"/>
          <w:sz w:val="20"/>
        </w:rPr>
        <w:t>/or</w:t>
      </w:r>
      <w:r w:rsidRPr="00670DDA">
        <w:rPr>
          <w:rFonts w:ascii="Arial" w:hAnsi="Arial" w:cs="Arial"/>
          <w:sz w:val="20"/>
        </w:rPr>
        <w:t xml:space="preserve"> confrontational. </w:t>
      </w:r>
    </w:p>
    <w:p w14:paraId="196DE01E" w14:textId="2422A007" w:rsidR="002C2CA9" w:rsidRPr="0072592D" w:rsidRDefault="002C2CA9" w:rsidP="00A601E2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72592D">
        <w:rPr>
          <w:rFonts w:cs="Arial"/>
          <w:sz w:val="20"/>
        </w:rPr>
        <w:t>Mostly office work and site visits, interacting with students and staff members.</w:t>
      </w:r>
    </w:p>
    <w:p w14:paraId="1B7DDF85" w14:textId="58CEA034" w:rsidR="002C2CA9" w:rsidRPr="0072592D" w:rsidRDefault="002C2CA9" w:rsidP="00A601E2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72592D">
        <w:rPr>
          <w:rFonts w:cs="Arial"/>
          <w:sz w:val="20"/>
        </w:rPr>
        <w:t>May physically lift and move boxes, equipment, and storage items for dissemination at events and programs</w:t>
      </w:r>
      <w:r w:rsidR="00742D9B">
        <w:rPr>
          <w:rFonts w:cs="Arial"/>
          <w:sz w:val="20"/>
        </w:rPr>
        <w:t>.</w:t>
      </w:r>
    </w:p>
    <w:p w14:paraId="05934FD6" w14:textId="77777777" w:rsidR="000F5C8D" w:rsidRPr="009016E7" w:rsidRDefault="000F5C8D" w:rsidP="000F5C8D">
      <w:pPr>
        <w:rPr>
          <w:rFonts w:cs="Arial"/>
        </w:rPr>
      </w:pPr>
    </w:p>
    <w:p w14:paraId="7F6A6D6D" w14:textId="77777777" w:rsidR="000F5C8D" w:rsidRPr="009016E7" w:rsidRDefault="000F5C8D" w:rsidP="000F5C8D">
      <w:pPr>
        <w:rPr>
          <w:rFonts w:cs="Arial"/>
        </w:rPr>
      </w:pPr>
    </w:p>
    <w:p w14:paraId="01B2AB11" w14:textId="77777777" w:rsidR="000F5C8D" w:rsidRPr="009016E7" w:rsidRDefault="000F5C8D" w:rsidP="000F5C8D">
      <w:pPr>
        <w:rPr>
          <w:rFonts w:cs="Arial"/>
        </w:rPr>
      </w:pPr>
    </w:p>
    <w:p w14:paraId="5EF1374E" w14:textId="3E595EBA" w:rsidR="00CA2A5E" w:rsidRPr="009016E7" w:rsidRDefault="00CA2A5E">
      <w:pPr>
        <w:rPr>
          <w:rFonts w:cs="Arial"/>
        </w:rPr>
      </w:pPr>
    </w:p>
    <w:sectPr w:rsidR="00CA2A5E" w:rsidRPr="009016E7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B19C" w14:textId="77777777" w:rsidR="00D0709A" w:rsidRDefault="00D0709A" w:rsidP="00937CA4">
      <w:pPr>
        <w:spacing w:after="0" w:line="240" w:lineRule="auto"/>
      </w:pPr>
      <w:r>
        <w:separator/>
      </w:r>
    </w:p>
  </w:endnote>
  <w:endnote w:type="continuationSeparator" w:id="0">
    <w:p w14:paraId="0FBB0606" w14:textId="77777777" w:rsidR="00D0709A" w:rsidRDefault="00D0709A" w:rsidP="00937CA4">
      <w:pPr>
        <w:spacing w:after="0" w:line="240" w:lineRule="auto"/>
      </w:pPr>
      <w:r>
        <w:continuationSeparator/>
      </w:r>
    </w:p>
  </w:endnote>
  <w:endnote w:type="continuationNotice" w:id="1">
    <w:p w14:paraId="5D906CFE" w14:textId="77777777" w:rsidR="00D0709A" w:rsidRDefault="00D07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7E6E1EE1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2E3E1C" w:rsidRPr="002E3E1C">
              <w:t xml:space="preserve"> </w:t>
            </w:r>
            <w:r w:rsidR="002E3E1C" w:rsidRP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A-508 | VIP-20</w:t>
            </w:r>
            <w:r w:rsid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="002E3E1C" w:rsidRP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F4B6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F4B6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2E3E1C" w:rsidRP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August 2</w:t>
            </w:r>
            <w:r w:rsid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  <w:r w:rsidR="002E3E1C" w:rsidRPr="002E3E1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F059" w14:textId="77777777" w:rsidR="00D0709A" w:rsidRDefault="00D0709A" w:rsidP="00937CA4">
      <w:pPr>
        <w:spacing w:after="0" w:line="240" w:lineRule="auto"/>
      </w:pPr>
      <w:r>
        <w:separator/>
      </w:r>
    </w:p>
  </w:footnote>
  <w:footnote w:type="continuationSeparator" w:id="0">
    <w:p w14:paraId="213DB879" w14:textId="77777777" w:rsidR="00D0709A" w:rsidRDefault="00D0709A" w:rsidP="00937CA4">
      <w:pPr>
        <w:spacing w:after="0" w:line="240" w:lineRule="auto"/>
      </w:pPr>
      <w:r>
        <w:continuationSeparator/>
      </w:r>
    </w:p>
  </w:footnote>
  <w:footnote w:type="continuationNotice" w:id="1">
    <w:p w14:paraId="00441310" w14:textId="77777777" w:rsidR="00D0709A" w:rsidRDefault="00D070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85051C"/>
    <w:multiLevelType w:val="hybridMultilevel"/>
    <w:tmpl w:val="89E6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2DEC"/>
    <w:multiLevelType w:val="hybridMultilevel"/>
    <w:tmpl w:val="CEE6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26F6D"/>
    <w:multiLevelType w:val="hybridMultilevel"/>
    <w:tmpl w:val="FE0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6469BF"/>
    <w:multiLevelType w:val="hybridMultilevel"/>
    <w:tmpl w:val="2C8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944663">
    <w:abstractNumId w:val="17"/>
  </w:num>
  <w:num w:numId="2" w16cid:durableId="1959142604">
    <w:abstractNumId w:val="7"/>
  </w:num>
  <w:num w:numId="3" w16cid:durableId="341857631">
    <w:abstractNumId w:val="14"/>
  </w:num>
  <w:num w:numId="4" w16cid:durableId="1427385173">
    <w:abstractNumId w:val="12"/>
  </w:num>
  <w:num w:numId="5" w16cid:durableId="1191722486">
    <w:abstractNumId w:val="13"/>
  </w:num>
  <w:num w:numId="6" w16cid:durableId="1276407149">
    <w:abstractNumId w:val="9"/>
  </w:num>
  <w:num w:numId="7" w16cid:durableId="1505439060">
    <w:abstractNumId w:val="10"/>
  </w:num>
  <w:num w:numId="8" w16cid:durableId="972448126">
    <w:abstractNumId w:val="22"/>
  </w:num>
  <w:num w:numId="9" w16cid:durableId="180702208">
    <w:abstractNumId w:val="1"/>
  </w:num>
  <w:num w:numId="10" w16cid:durableId="1469128997">
    <w:abstractNumId w:val="4"/>
  </w:num>
  <w:num w:numId="11" w16cid:durableId="1662585326">
    <w:abstractNumId w:val="27"/>
  </w:num>
  <w:num w:numId="12" w16cid:durableId="603542332">
    <w:abstractNumId w:val="20"/>
  </w:num>
  <w:num w:numId="13" w16cid:durableId="1901868287">
    <w:abstractNumId w:val="31"/>
  </w:num>
  <w:num w:numId="14" w16cid:durableId="1391463223">
    <w:abstractNumId w:val="5"/>
  </w:num>
  <w:num w:numId="15" w16cid:durableId="335772138">
    <w:abstractNumId w:val="3"/>
  </w:num>
  <w:num w:numId="16" w16cid:durableId="874077762">
    <w:abstractNumId w:val="21"/>
  </w:num>
  <w:num w:numId="17" w16cid:durableId="249242033">
    <w:abstractNumId w:val="19"/>
  </w:num>
  <w:num w:numId="18" w16cid:durableId="232787508">
    <w:abstractNumId w:val="25"/>
  </w:num>
  <w:num w:numId="19" w16cid:durableId="900288276">
    <w:abstractNumId w:val="2"/>
  </w:num>
  <w:num w:numId="20" w16cid:durableId="700666145">
    <w:abstractNumId w:val="28"/>
  </w:num>
  <w:num w:numId="21" w16cid:durableId="152246933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037010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5766384">
    <w:abstractNumId w:val="30"/>
  </w:num>
  <w:num w:numId="24" w16cid:durableId="656609549">
    <w:abstractNumId w:val="29"/>
  </w:num>
  <w:num w:numId="25" w16cid:durableId="1739478439">
    <w:abstractNumId w:val="8"/>
  </w:num>
  <w:num w:numId="26" w16cid:durableId="1660958315">
    <w:abstractNumId w:val="11"/>
  </w:num>
  <w:num w:numId="27" w16cid:durableId="862479671">
    <w:abstractNumId w:val="23"/>
  </w:num>
  <w:num w:numId="28" w16cid:durableId="1418867187">
    <w:abstractNumId w:val="32"/>
  </w:num>
  <w:num w:numId="29" w16cid:durableId="1946884505">
    <w:abstractNumId w:val="6"/>
  </w:num>
  <w:num w:numId="30" w16cid:durableId="1500661123">
    <w:abstractNumId w:val="15"/>
  </w:num>
  <w:num w:numId="31" w16cid:durableId="254360418">
    <w:abstractNumId w:val="18"/>
  </w:num>
  <w:num w:numId="32" w16cid:durableId="47342276">
    <w:abstractNumId w:val="26"/>
  </w:num>
  <w:num w:numId="33" w16cid:durableId="2046638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QQiAxMDA0NDIGWhpKMUnFpcnJmfB1JgWAsAwSEF8SwAAAA="/>
  </w:docVars>
  <w:rsids>
    <w:rsidRoot w:val="00937CA4"/>
    <w:rsid w:val="000025C1"/>
    <w:rsid w:val="000107E7"/>
    <w:rsid w:val="0003560F"/>
    <w:rsid w:val="0004085E"/>
    <w:rsid w:val="000429F0"/>
    <w:rsid w:val="00042AC9"/>
    <w:rsid w:val="00052B69"/>
    <w:rsid w:val="00055170"/>
    <w:rsid w:val="00061FAA"/>
    <w:rsid w:val="00085E14"/>
    <w:rsid w:val="00091D2A"/>
    <w:rsid w:val="00093323"/>
    <w:rsid w:val="000A6F63"/>
    <w:rsid w:val="000C02F5"/>
    <w:rsid w:val="000C1CA3"/>
    <w:rsid w:val="000C1D4E"/>
    <w:rsid w:val="000C2DC8"/>
    <w:rsid w:val="000C6F30"/>
    <w:rsid w:val="000D32FE"/>
    <w:rsid w:val="000D4558"/>
    <w:rsid w:val="000E4792"/>
    <w:rsid w:val="000E56F1"/>
    <w:rsid w:val="000F5C8D"/>
    <w:rsid w:val="00100DC5"/>
    <w:rsid w:val="00104589"/>
    <w:rsid w:val="00110344"/>
    <w:rsid w:val="0011508B"/>
    <w:rsid w:val="00121856"/>
    <w:rsid w:val="00135F34"/>
    <w:rsid w:val="0014517E"/>
    <w:rsid w:val="0018149B"/>
    <w:rsid w:val="00183970"/>
    <w:rsid w:val="00183F8C"/>
    <w:rsid w:val="001B64EE"/>
    <w:rsid w:val="001C02E2"/>
    <w:rsid w:val="001C0710"/>
    <w:rsid w:val="001D3277"/>
    <w:rsid w:val="001D34C1"/>
    <w:rsid w:val="001E6A32"/>
    <w:rsid w:val="00241625"/>
    <w:rsid w:val="00242A13"/>
    <w:rsid w:val="00252D3F"/>
    <w:rsid w:val="0026108F"/>
    <w:rsid w:val="002615EA"/>
    <w:rsid w:val="0029328E"/>
    <w:rsid w:val="002A7923"/>
    <w:rsid w:val="002B7EF0"/>
    <w:rsid w:val="002C17F4"/>
    <w:rsid w:val="002C2CA9"/>
    <w:rsid w:val="002C4ABF"/>
    <w:rsid w:val="002E3E1C"/>
    <w:rsid w:val="002E59FB"/>
    <w:rsid w:val="002F5465"/>
    <w:rsid w:val="003039C3"/>
    <w:rsid w:val="00311142"/>
    <w:rsid w:val="00325908"/>
    <w:rsid w:val="00367950"/>
    <w:rsid w:val="00373052"/>
    <w:rsid w:val="00382EEF"/>
    <w:rsid w:val="0038543C"/>
    <w:rsid w:val="00385D75"/>
    <w:rsid w:val="003968E8"/>
    <w:rsid w:val="003979E6"/>
    <w:rsid w:val="003A4214"/>
    <w:rsid w:val="003B48E3"/>
    <w:rsid w:val="003B7BA5"/>
    <w:rsid w:val="003C2F29"/>
    <w:rsid w:val="003F4D1B"/>
    <w:rsid w:val="00402061"/>
    <w:rsid w:val="00404CC1"/>
    <w:rsid w:val="00413F20"/>
    <w:rsid w:val="004232E2"/>
    <w:rsid w:val="004462D0"/>
    <w:rsid w:val="00446E13"/>
    <w:rsid w:val="00480016"/>
    <w:rsid w:val="004841AA"/>
    <w:rsid w:val="00485C71"/>
    <w:rsid w:val="004870FB"/>
    <w:rsid w:val="004A3B00"/>
    <w:rsid w:val="004E235F"/>
    <w:rsid w:val="004E23B5"/>
    <w:rsid w:val="00500443"/>
    <w:rsid w:val="00501C37"/>
    <w:rsid w:val="005029C1"/>
    <w:rsid w:val="00507C27"/>
    <w:rsid w:val="005134D6"/>
    <w:rsid w:val="005232FF"/>
    <w:rsid w:val="005375E5"/>
    <w:rsid w:val="00542B5E"/>
    <w:rsid w:val="00553DA3"/>
    <w:rsid w:val="005610D9"/>
    <w:rsid w:val="00561F9A"/>
    <w:rsid w:val="00572666"/>
    <w:rsid w:val="00573A07"/>
    <w:rsid w:val="00582C0A"/>
    <w:rsid w:val="00582DDD"/>
    <w:rsid w:val="005908D8"/>
    <w:rsid w:val="005914FE"/>
    <w:rsid w:val="005A56CB"/>
    <w:rsid w:val="005A61A1"/>
    <w:rsid w:val="005A6398"/>
    <w:rsid w:val="005D63A8"/>
    <w:rsid w:val="00610FCD"/>
    <w:rsid w:val="00622A09"/>
    <w:rsid w:val="006254CE"/>
    <w:rsid w:val="00625D1D"/>
    <w:rsid w:val="00631575"/>
    <w:rsid w:val="00631CFB"/>
    <w:rsid w:val="006320BB"/>
    <w:rsid w:val="006350FA"/>
    <w:rsid w:val="006368D4"/>
    <w:rsid w:val="0064209B"/>
    <w:rsid w:val="00644EFB"/>
    <w:rsid w:val="00652DF0"/>
    <w:rsid w:val="00655069"/>
    <w:rsid w:val="00670DDA"/>
    <w:rsid w:val="0067392F"/>
    <w:rsid w:val="00681E26"/>
    <w:rsid w:val="00682033"/>
    <w:rsid w:val="006B5047"/>
    <w:rsid w:val="006B69CD"/>
    <w:rsid w:val="006F3014"/>
    <w:rsid w:val="00703867"/>
    <w:rsid w:val="00716FA8"/>
    <w:rsid w:val="0072592D"/>
    <w:rsid w:val="00726580"/>
    <w:rsid w:val="00730D8F"/>
    <w:rsid w:val="00741610"/>
    <w:rsid w:val="00741DDC"/>
    <w:rsid w:val="00742D9B"/>
    <w:rsid w:val="00764645"/>
    <w:rsid w:val="00776151"/>
    <w:rsid w:val="00783D4E"/>
    <w:rsid w:val="0079523E"/>
    <w:rsid w:val="007A6BC3"/>
    <w:rsid w:val="007A73FD"/>
    <w:rsid w:val="007A752B"/>
    <w:rsid w:val="007B7C5D"/>
    <w:rsid w:val="007F5F98"/>
    <w:rsid w:val="008007D6"/>
    <w:rsid w:val="00816932"/>
    <w:rsid w:val="008252C9"/>
    <w:rsid w:val="00825BEF"/>
    <w:rsid w:val="00853729"/>
    <w:rsid w:val="00856AFF"/>
    <w:rsid w:val="00862C3F"/>
    <w:rsid w:val="00864BC9"/>
    <w:rsid w:val="008823ED"/>
    <w:rsid w:val="00886EEA"/>
    <w:rsid w:val="008A0659"/>
    <w:rsid w:val="008A0F2F"/>
    <w:rsid w:val="008B3897"/>
    <w:rsid w:val="008B5204"/>
    <w:rsid w:val="008B5FCA"/>
    <w:rsid w:val="008B721A"/>
    <w:rsid w:val="008C257E"/>
    <w:rsid w:val="008C2C86"/>
    <w:rsid w:val="008D2C38"/>
    <w:rsid w:val="008D34D0"/>
    <w:rsid w:val="008E3106"/>
    <w:rsid w:val="008E4210"/>
    <w:rsid w:val="008E554A"/>
    <w:rsid w:val="008E5EBB"/>
    <w:rsid w:val="008F0D03"/>
    <w:rsid w:val="008F7F83"/>
    <w:rsid w:val="009016E7"/>
    <w:rsid w:val="009055DC"/>
    <w:rsid w:val="00905D3A"/>
    <w:rsid w:val="00920831"/>
    <w:rsid w:val="00921229"/>
    <w:rsid w:val="00921DB2"/>
    <w:rsid w:val="0093239A"/>
    <w:rsid w:val="00937CA4"/>
    <w:rsid w:val="00943A1C"/>
    <w:rsid w:val="00957885"/>
    <w:rsid w:val="00961622"/>
    <w:rsid w:val="00964D65"/>
    <w:rsid w:val="00974F71"/>
    <w:rsid w:val="00975799"/>
    <w:rsid w:val="00976452"/>
    <w:rsid w:val="00990F9E"/>
    <w:rsid w:val="0099570E"/>
    <w:rsid w:val="009967E4"/>
    <w:rsid w:val="00996A96"/>
    <w:rsid w:val="009A01A3"/>
    <w:rsid w:val="009F19D1"/>
    <w:rsid w:val="009F6469"/>
    <w:rsid w:val="00A133B8"/>
    <w:rsid w:val="00A20E08"/>
    <w:rsid w:val="00A601E2"/>
    <w:rsid w:val="00A7445F"/>
    <w:rsid w:val="00A81A6B"/>
    <w:rsid w:val="00A90F8E"/>
    <w:rsid w:val="00A9635A"/>
    <w:rsid w:val="00A96416"/>
    <w:rsid w:val="00AA03B3"/>
    <w:rsid w:val="00AA7E80"/>
    <w:rsid w:val="00AB7DAA"/>
    <w:rsid w:val="00AC0F1A"/>
    <w:rsid w:val="00AC5B41"/>
    <w:rsid w:val="00AE314D"/>
    <w:rsid w:val="00B03A2D"/>
    <w:rsid w:val="00B05222"/>
    <w:rsid w:val="00B1257C"/>
    <w:rsid w:val="00B20DB5"/>
    <w:rsid w:val="00B22441"/>
    <w:rsid w:val="00B25D96"/>
    <w:rsid w:val="00B26F80"/>
    <w:rsid w:val="00B33128"/>
    <w:rsid w:val="00B41F7A"/>
    <w:rsid w:val="00B44142"/>
    <w:rsid w:val="00B52436"/>
    <w:rsid w:val="00B72998"/>
    <w:rsid w:val="00B73653"/>
    <w:rsid w:val="00B74D1A"/>
    <w:rsid w:val="00B7728D"/>
    <w:rsid w:val="00B81258"/>
    <w:rsid w:val="00B85790"/>
    <w:rsid w:val="00BA084E"/>
    <w:rsid w:val="00BA2799"/>
    <w:rsid w:val="00BB1BBE"/>
    <w:rsid w:val="00BC592B"/>
    <w:rsid w:val="00BD25B2"/>
    <w:rsid w:val="00BE1766"/>
    <w:rsid w:val="00BF3D87"/>
    <w:rsid w:val="00BF4B6C"/>
    <w:rsid w:val="00BF6ACB"/>
    <w:rsid w:val="00C13753"/>
    <w:rsid w:val="00C13860"/>
    <w:rsid w:val="00C42F4A"/>
    <w:rsid w:val="00C45CC7"/>
    <w:rsid w:val="00C4788D"/>
    <w:rsid w:val="00C628B3"/>
    <w:rsid w:val="00C734ED"/>
    <w:rsid w:val="00C76967"/>
    <w:rsid w:val="00C8275E"/>
    <w:rsid w:val="00C84C5D"/>
    <w:rsid w:val="00C94C4C"/>
    <w:rsid w:val="00CA2291"/>
    <w:rsid w:val="00CA2A5E"/>
    <w:rsid w:val="00CA40CA"/>
    <w:rsid w:val="00CA4749"/>
    <w:rsid w:val="00CA6448"/>
    <w:rsid w:val="00CB1BA8"/>
    <w:rsid w:val="00CB762C"/>
    <w:rsid w:val="00CE07C8"/>
    <w:rsid w:val="00CE67A1"/>
    <w:rsid w:val="00CE77DE"/>
    <w:rsid w:val="00CF01F4"/>
    <w:rsid w:val="00D0709A"/>
    <w:rsid w:val="00D07F2D"/>
    <w:rsid w:val="00D268F1"/>
    <w:rsid w:val="00D2716A"/>
    <w:rsid w:val="00D275C2"/>
    <w:rsid w:val="00D844CA"/>
    <w:rsid w:val="00D860CE"/>
    <w:rsid w:val="00D93915"/>
    <w:rsid w:val="00DA11DD"/>
    <w:rsid w:val="00DA1C53"/>
    <w:rsid w:val="00DA5910"/>
    <w:rsid w:val="00DC70BF"/>
    <w:rsid w:val="00DD3A80"/>
    <w:rsid w:val="00DD61CF"/>
    <w:rsid w:val="00DF4C26"/>
    <w:rsid w:val="00E31034"/>
    <w:rsid w:val="00E448AD"/>
    <w:rsid w:val="00E61B9B"/>
    <w:rsid w:val="00E61E5D"/>
    <w:rsid w:val="00E621AA"/>
    <w:rsid w:val="00E864AC"/>
    <w:rsid w:val="00E86F3B"/>
    <w:rsid w:val="00E947D4"/>
    <w:rsid w:val="00E95B8F"/>
    <w:rsid w:val="00E96711"/>
    <w:rsid w:val="00EA55A2"/>
    <w:rsid w:val="00EB001A"/>
    <w:rsid w:val="00EB57CE"/>
    <w:rsid w:val="00ED39EE"/>
    <w:rsid w:val="00ED4829"/>
    <w:rsid w:val="00EE6FF6"/>
    <w:rsid w:val="00EE7011"/>
    <w:rsid w:val="00EF2BE8"/>
    <w:rsid w:val="00EF7203"/>
    <w:rsid w:val="00F0071D"/>
    <w:rsid w:val="00F00B90"/>
    <w:rsid w:val="00F01190"/>
    <w:rsid w:val="00F103EA"/>
    <w:rsid w:val="00F10FE5"/>
    <w:rsid w:val="00F11CE4"/>
    <w:rsid w:val="00F32495"/>
    <w:rsid w:val="00F36CF0"/>
    <w:rsid w:val="00F370F9"/>
    <w:rsid w:val="00F419E4"/>
    <w:rsid w:val="00F457DC"/>
    <w:rsid w:val="00F47F63"/>
    <w:rsid w:val="00F5107A"/>
    <w:rsid w:val="00F657BD"/>
    <w:rsid w:val="00F72C54"/>
    <w:rsid w:val="00FA63D6"/>
    <w:rsid w:val="00FA70D4"/>
    <w:rsid w:val="00FB4F9E"/>
    <w:rsid w:val="00FB53A2"/>
    <w:rsid w:val="00FF610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0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01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cf01">
    <w:name w:val="cf01"/>
    <w:basedOn w:val="DefaultParagraphFont"/>
    <w:rsid w:val="003039C3"/>
    <w:rPr>
      <w:rFonts w:ascii="Segoe UI" w:hAnsi="Segoe UI" w:cs="Segoe UI" w:hint="default"/>
      <w:color w:val="666666"/>
      <w:sz w:val="18"/>
      <w:szCs w:val="18"/>
    </w:rPr>
  </w:style>
  <w:style w:type="paragraph" w:styleId="Revision">
    <w:name w:val="Revision"/>
    <w:hidden/>
    <w:uiPriority w:val="99"/>
    <w:semiHidden/>
    <w:rsid w:val="007F5F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9DD0B17795E468289EF3F8FFCC26A" ma:contentTypeVersion="10" ma:contentTypeDescription="Create a new document." ma:contentTypeScope="" ma:versionID="b1e9ef44825a1d6f450f56c4c3d2dd6b">
  <xsd:schema xmlns:xsd="http://www.w3.org/2001/XMLSchema" xmlns:xs="http://www.w3.org/2001/XMLSchema" xmlns:p="http://schemas.microsoft.com/office/2006/metadata/properties" xmlns:ns3="bc4b7a13-7ee7-4239-ae5e-72266470f921" targetNamespace="http://schemas.microsoft.com/office/2006/metadata/properties" ma:root="true" ma:fieldsID="cc4645ef1c539c3d6675fd873672b4b9" ns3:_="">
    <xsd:import namespace="bc4b7a13-7ee7-4239-ae5e-72266470f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7a13-7ee7-4239-ae5e-72266470f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F4E1-3854-40EB-9D61-84D7DB3B4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3EBE4-630A-48E9-A9BA-29F1C230A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A6840-52D9-4E3F-A943-62ED50250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b7a13-7ee7-4239-ae5e-72266470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522C8-EE30-49B0-B8BA-6731C46D0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2</cp:revision>
  <cp:lastPrinted>2021-02-09T15:38:00Z</cp:lastPrinted>
  <dcterms:created xsi:type="dcterms:W3CDTF">2024-08-23T18:08:00Z</dcterms:created>
  <dcterms:modified xsi:type="dcterms:W3CDTF">2024-08-23T18:08:00Z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0x0101003D39DD0B17795E468289EF3F8FFCC26A</vt:lpwstr>
  </property>
</Properties>
</file>