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16B3C2C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916D47">
        <w:t>RG</w:t>
      </w:r>
    </w:p>
    <w:p w14:paraId="20B16A17" w14:textId="15CC520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16D47">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513FB6D1" w14:textId="3907E547"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916D47">
            <w:rPr>
              <w:rStyle w:val="PostingNumberFont"/>
            </w:rPr>
            <w:t>24-1353</w:t>
          </w:r>
        </w:sdtContent>
      </w:sdt>
    </w:p>
    <w:p w14:paraId="14554E30" w14:textId="0430DF7C"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06T00:00:00Z">
            <w:dateFormat w:val="MMMM d, yyyy"/>
            <w:lid w:val="en-US"/>
            <w:storeMappedDataAs w:val="dateTime"/>
            <w:calendar w:val="gregorian"/>
          </w:date>
        </w:sdtPr>
        <w:sdtContent>
          <w:r w:rsidR="00916D47">
            <w:rPr>
              <w:rStyle w:val="Dates"/>
            </w:rPr>
            <w:t>November 6, 2024</w:t>
          </w:r>
        </w:sdtContent>
      </w:sdt>
    </w:p>
    <w:p w14:paraId="27A54E3F" w14:textId="5E3A5E61"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0T00:00:00Z">
            <w:dateFormat w:val="MMMM d, yyyy"/>
            <w:lid w:val="en-US"/>
            <w:storeMappedDataAs w:val="dateTime"/>
            <w:calendar w:val="gregorian"/>
          </w:date>
        </w:sdtPr>
        <w:sdtContent>
          <w:r w:rsidR="00916D47">
            <w:rPr>
              <w:rStyle w:val="Dates"/>
              <w:szCs w:val="24"/>
            </w:rPr>
            <w:t>November 20, 2024</w:t>
          </w:r>
        </w:sdtContent>
      </w:sdt>
    </w:p>
    <w:p w14:paraId="0BB79351" w14:textId="039B905B"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747A0F" w:rsidRPr="00747A0F">
            <w:t xml:space="preserve">Workshop Leader – </w:t>
          </w:r>
          <w:r w:rsidR="00392DC2">
            <w:t>1 position, covering six groups with up to 2</w:t>
          </w:r>
          <w:r w:rsidR="00916D47">
            <w:t>0</w:t>
          </w:r>
          <w:r w:rsidR="00392DC2">
            <w:t xml:space="preserve"> students per group</w:t>
          </w:r>
        </w:sdtContent>
      </w:sdt>
    </w:p>
    <w:p w14:paraId="1C9B4865" w14:textId="553A6418"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617303">
            <w:t>Biology</w:t>
          </w:r>
        </w:sdtContent>
      </w:sdt>
    </w:p>
    <w:p w14:paraId="0C35067D" w14:textId="76F28997"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617303">
            <w:t>BIOL-3660H</w:t>
          </w:r>
        </w:sdtContent>
      </w:sdt>
    </w:p>
    <w:p w14:paraId="69469AF0" w14:textId="0A06F0DC"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617303">
            <w:t>Critical Nutrition</w:t>
          </w:r>
        </w:sdtContent>
      </w:sdt>
    </w:p>
    <w:p w14:paraId="54B2C580" w14:textId="53106EB2"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617303">
            <w:rPr>
              <w:rFonts w:ascii="Arial" w:hAnsi="Arial" w:cs="Arial"/>
              <w:sz w:val="24"/>
              <w:szCs w:val="24"/>
            </w:rPr>
            <w:t>January 1, 2025</w:t>
          </w:r>
        </w:sdtContent>
      </w:sdt>
    </w:p>
    <w:p w14:paraId="694F90F2" w14:textId="4492AEF8"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617303">
            <w:rPr>
              <w:rFonts w:ascii="Arial" w:hAnsi="Arial" w:cs="Arial"/>
              <w:sz w:val="24"/>
              <w:szCs w:val="24"/>
            </w:rPr>
            <w:t>April 30, 2025</w:t>
          </w:r>
        </w:sdtContent>
      </w:sdt>
    </w:p>
    <w:p w14:paraId="2C787EC3" w14:textId="5F0099E1"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617303">
            <w:rPr>
              <w:rFonts w:ascii="Arial" w:hAnsi="Arial" w:cs="Arial"/>
              <w:b/>
              <w:sz w:val="24"/>
              <w:szCs w:val="24"/>
            </w:rPr>
            <w:t>Peterborough</w:t>
          </w:r>
        </w:sdtContent>
      </w:sdt>
    </w:p>
    <w:p w14:paraId="25A3D96E" w14:textId="7385E6D7"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392DC2">
            <w:t>$10,656.26</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3C594F1E"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617303">
            <w:t>130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181848E3" w14:textId="77777777" w:rsidR="00AE2AFE" w:rsidRDefault="003B4AA7" w:rsidP="00616EA5">
      <w:pPr>
        <w:spacing w:line="36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p w14:paraId="516DF33B" w14:textId="77777777" w:rsidR="004D2B8D" w:rsidRDefault="004D2B8D" w:rsidP="00616EA5">
      <w:pPr>
        <w:spacing w:line="360" w:lineRule="auto"/>
        <w:rPr>
          <w:rFonts w:ascii="Arial" w:hAnsi="Arial" w:cs="Arial"/>
          <w:sz w:val="20"/>
          <w:szCs w:val="20"/>
        </w:rPr>
        <w:sectPr w:rsidR="004D2B8D" w:rsidSect="00054E6D">
          <w:headerReference w:type="default" r:id="rId13"/>
          <w:type w:val="evenPage"/>
          <w:pgSz w:w="12240" w:h="15840" w:code="1"/>
          <w:pgMar w:top="432" w:right="1440" w:bottom="720" w:left="1440" w:header="288" w:footer="288" w:gutter="0"/>
          <w:cols w:space="720"/>
          <w:formProt w:val="0"/>
          <w:docGrid w:linePitch="360"/>
        </w:sectPr>
      </w:pPr>
    </w:p>
    <w:p w14:paraId="608C119E" w14:textId="24D7DB17"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Responsible for preparation and administration of workshops, facilitate discussion and answer student question</w:t>
      </w:r>
      <w:r w:rsidR="00437B8A">
        <w:rPr>
          <w:rFonts w:ascii="Arial" w:hAnsi="Arial" w:cs="Arial"/>
          <w:sz w:val="20"/>
          <w:szCs w:val="20"/>
        </w:rPr>
        <w:t xml:space="preserve">s. Workshops run for two hours and are biweekly with </w:t>
      </w:r>
      <w:r w:rsidR="0024391B">
        <w:t>3</w:t>
      </w:r>
      <w:r w:rsidR="00437B8A">
        <w:rPr>
          <w:rFonts w:ascii="Arial" w:hAnsi="Arial" w:cs="Arial"/>
          <w:sz w:val="20"/>
          <w:szCs w:val="20"/>
        </w:rPr>
        <w:t xml:space="preserve"> groups one week and the other </w:t>
      </w:r>
      <w:r w:rsidR="0024391B">
        <w:t>3</w:t>
      </w:r>
      <w:r w:rsidR="00437B8A">
        <w:rPr>
          <w:rFonts w:ascii="Arial" w:hAnsi="Arial" w:cs="Arial"/>
          <w:sz w:val="20"/>
          <w:szCs w:val="20"/>
        </w:rPr>
        <w:t xml:space="preserve"> </w:t>
      </w:r>
      <w:r w:rsidR="00125AC9">
        <w:rPr>
          <w:rFonts w:ascii="Arial" w:hAnsi="Arial" w:cs="Arial"/>
          <w:sz w:val="20"/>
          <w:szCs w:val="20"/>
        </w:rPr>
        <w:t xml:space="preserve">groups the next, alternating. </w:t>
      </w:r>
    </w:p>
    <w:p w14:paraId="788CBE0D" w14:textId="71CC376F"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 xml:space="preserve">Marking student essays, tests and examinations </w:t>
      </w:r>
    </w:p>
    <w:p w14:paraId="4A63E8E4" w14:textId="7F1D15A8"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 xml:space="preserve">Invigilate tests and examinations </w:t>
      </w:r>
    </w:p>
    <w:p w14:paraId="75EA4984" w14:textId="1138654E"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Submission of grades as required, attendance at lectures</w:t>
      </w:r>
    </w:p>
    <w:p w14:paraId="3813533A" w14:textId="186C34E1"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 xml:space="preserve">Maintain 1 or more office hours per week for student consultation outside of scheduled class time </w:t>
      </w:r>
    </w:p>
    <w:p w14:paraId="586C9EBA" w14:textId="3AFE9936"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Grade breakdowns (with student info, assignment type, weighting, and grade clearly indicated) must be returned to the office by the grade submission deadline</w:t>
      </w:r>
    </w:p>
    <w:p w14:paraId="5A122A6C" w14:textId="7E329E79"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Exams must be returned to the department office once grading is complete</w:t>
      </w:r>
    </w:p>
    <w:p w14:paraId="05F25DCF" w14:textId="6A6DC317"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3E05893E" w14:textId="75BCD52C"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 xml:space="preserve">Have the flexibility to implement alternative modes of teaching in the event campus courses are interrupted or offered remotely. </w:t>
      </w:r>
    </w:p>
    <w:p w14:paraId="756EEE74" w14:textId="1DC54984" w:rsidR="0002470F" w:rsidRPr="0002470F" w:rsidRDefault="0002470F" w:rsidP="0002470F">
      <w:pPr>
        <w:pStyle w:val="ListParagraph"/>
        <w:numPr>
          <w:ilvl w:val="0"/>
          <w:numId w:val="10"/>
        </w:numPr>
        <w:autoSpaceDN w:val="0"/>
        <w:spacing w:after="0" w:line="240" w:lineRule="auto"/>
        <w:jc w:val="both"/>
        <w:rPr>
          <w:rFonts w:ascii="Arial" w:hAnsi="Arial" w:cs="Arial"/>
          <w:sz w:val="20"/>
          <w:szCs w:val="20"/>
        </w:rPr>
      </w:pPr>
      <w:r w:rsidRPr="0002470F">
        <w:rPr>
          <w:rFonts w:ascii="Arial" w:hAnsi="Arial" w:cs="Arial"/>
          <w:sz w:val="20"/>
          <w:szCs w:val="20"/>
        </w:rPr>
        <w:t>Prompt communication with students, Departmental Chair and Academic Administrative Assistant</w:t>
      </w:r>
    </w:p>
    <w:p w14:paraId="15B8A69F" w14:textId="05892C89" w:rsidR="0057075C" w:rsidRPr="002E0263" w:rsidRDefault="0057075C" w:rsidP="00437B8A">
      <w:pPr>
        <w:pStyle w:val="ListParagraph"/>
        <w:autoSpaceDN w:val="0"/>
        <w:spacing w:after="0" w:line="240" w:lineRule="auto"/>
        <w:jc w:val="both"/>
        <w:rPr>
          <w:rFonts w:ascii="Arial" w:hAnsi="Arial" w:cs="Arial"/>
          <w:sz w:val="20"/>
          <w:szCs w:val="20"/>
        </w:rPr>
      </w:pPr>
    </w:p>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p w14:paraId="5157039C" w14:textId="77777777" w:rsidR="00617303" w:rsidRPr="009E3429" w:rsidRDefault="00617303" w:rsidP="00617303">
      <w:pPr>
        <w:numPr>
          <w:ilvl w:val="0"/>
          <w:numId w:val="7"/>
        </w:numPr>
        <w:autoSpaceDE w:val="0"/>
        <w:autoSpaceDN w:val="0"/>
        <w:adjustRightInd w:val="0"/>
        <w:spacing w:after="0" w:line="240" w:lineRule="auto"/>
        <w:rPr>
          <w:rFonts w:cstheme="minorHAnsi"/>
        </w:rPr>
      </w:pPr>
      <w:r w:rsidRPr="009E3429">
        <w:rPr>
          <w:rFonts w:cstheme="minorHAnsi"/>
        </w:rPr>
        <w:t xml:space="preserve">BSc. in Biology (or a closely related discipline) required. MPH or MSc. in Biology (or closely related discipline) preferred. </w:t>
      </w:r>
    </w:p>
    <w:p w14:paraId="123248BF" w14:textId="77777777" w:rsidR="00617303" w:rsidRPr="009E3429" w:rsidRDefault="00617303" w:rsidP="00617303">
      <w:pPr>
        <w:numPr>
          <w:ilvl w:val="0"/>
          <w:numId w:val="7"/>
        </w:numPr>
        <w:autoSpaceDE w:val="0"/>
        <w:autoSpaceDN w:val="0"/>
        <w:adjustRightInd w:val="0"/>
        <w:spacing w:after="0" w:line="240" w:lineRule="auto"/>
        <w:rPr>
          <w:rFonts w:cstheme="minorHAnsi"/>
        </w:rPr>
      </w:pPr>
      <w:r w:rsidRPr="009E3429">
        <w:rPr>
          <w:rFonts w:cstheme="minorHAnsi"/>
        </w:rPr>
        <w:t xml:space="preserve">Specialized knowledge of and demonstrated experience with the course subject matter as evidenced by research activity and/or prior experience with BIOL 3640H or equivalent course considered essential. </w:t>
      </w:r>
    </w:p>
    <w:p w14:paraId="2E1D8F65" w14:textId="77777777" w:rsidR="00617303" w:rsidRPr="009E3429" w:rsidRDefault="00617303" w:rsidP="00617303">
      <w:pPr>
        <w:numPr>
          <w:ilvl w:val="0"/>
          <w:numId w:val="7"/>
        </w:numPr>
        <w:autoSpaceDE w:val="0"/>
        <w:autoSpaceDN w:val="0"/>
        <w:adjustRightInd w:val="0"/>
        <w:spacing w:after="0" w:line="240" w:lineRule="auto"/>
        <w:rPr>
          <w:rFonts w:cstheme="minorHAnsi"/>
        </w:rPr>
      </w:pPr>
      <w:r w:rsidRPr="009E3429">
        <w:rPr>
          <w:rFonts w:cstheme="minorHAnsi"/>
        </w:rPr>
        <w:t>Prior experience leading workshops/seminars considered an asset.</w:t>
      </w:r>
    </w:p>
    <w:p w14:paraId="3F12DE86" w14:textId="77777777" w:rsidR="00617303" w:rsidRPr="009E3429" w:rsidRDefault="00617303" w:rsidP="00617303">
      <w:pPr>
        <w:numPr>
          <w:ilvl w:val="0"/>
          <w:numId w:val="7"/>
        </w:numPr>
        <w:autoSpaceDE w:val="0"/>
        <w:autoSpaceDN w:val="0"/>
        <w:adjustRightInd w:val="0"/>
        <w:spacing w:after="0" w:line="240" w:lineRule="auto"/>
        <w:rPr>
          <w:rFonts w:cstheme="minorHAnsi"/>
        </w:rPr>
      </w:pPr>
      <w:r w:rsidRPr="009E3429">
        <w:rPr>
          <w:rFonts w:cstheme="minorHAnsi"/>
        </w:rPr>
        <w:t>Strong organizational, administrative, interpersonal, and communication skills</w:t>
      </w:r>
    </w:p>
    <w:p w14:paraId="176A82BE" w14:textId="6ABF4787" w:rsidR="003B4AA7" w:rsidRDefault="003B4AA7" w:rsidP="003B4AA7">
      <w:pPr>
        <w:autoSpaceDE w:val="0"/>
        <w:autoSpaceDN w:val="0"/>
        <w:adjustRightInd w:val="0"/>
        <w:spacing w:after="0" w:line="240" w:lineRule="auto"/>
        <w:rPr>
          <w:rFonts w:cstheme="minorHAnsi"/>
          <w:sz w:val="20"/>
          <w:szCs w:val="20"/>
        </w:rPr>
      </w:pPr>
    </w:p>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5824870" w14:textId="77777777" w:rsidR="00617303" w:rsidRDefault="00617303" w:rsidP="00617303">
      <w:pPr>
        <w:pStyle w:val="ListParagraph"/>
        <w:numPr>
          <w:ilvl w:val="0"/>
          <w:numId w:val="12"/>
        </w:numPr>
      </w:pPr>
      <w:r w:rsidRPr="005467C2">
        <w:t xml:space="preserve">Application letter accompanied by a full C.V. stating teaching experience, plus names and addresses of two referees. </w:t>
      </w:r>
    </w:p>
    <w:p w14:paraId="6221D0E5" w14:textId="77777777" w:rsidR="00617303" w:rsidRDefault="00617303" w:rsidP="00617303">
      <w:pPr>
        <w:pStyle w:val="ListParagraph"/>
        <w:numPr>
          <w:ilvl w:val="0"/>
          <w:numId w:val="12"/>
        </w:numPr>
      </w:pPr>
      <w:r w:rsidRPr="005467C2">
        <w:t>If applicable, include letter from Chair to verify ROFR status</w:t>
      </w:r>
      <w:r>
        <w:t>.</w:t>
      </w:r>
    </w:p>
    <w:p w14:paraId="4657C3B9" w14:textId="77777777" w:rsidR="00617303" w:rsidRDefault="00617303" w:rsidP="00617303">
      <w:pPr>
        <w:pStyle w:val="ListParagraph"/>
        <w:numPr>
          <w:ilvl w:val="0"/>
          <w:numId w:val="12"/>
        </w:numPr>
      </w:pPr>
      <w:r w:rsidRPr="005467C2">
        <w:t xml:space="preserve">If applying to multiple positions, please submit a separate application for each position you are applying for with the job posting number and course title included in the subject line of your email.  </w:t>
      </w:r>
    </w:p>
    <w:p w14:paraId="2FFC6494" w14:textId="77777777" w:rsidR="00617303" w:rsidRPr="005467C2" w:rsidRDefault="00617303" w:rsidP="00617303">
      <w:pPr>
        <w:pStyle w:val="ListParagraph"/>
        <w:numPr>
          <w:ilvl w:val="0"/>
          <w:numId w:val="12"/>
        </w:numPr>
      </w:pPr>
      <w:r w:rsidRPr="005467C2">
        <w:t xml:space="preserve">Please forward application and documentation to: biologyjobs@trentu.ca </w:t>
      </w:r>
    </w:p>
    <w:p w14:paraId="39CCEA43" w14:textId="038CF1C5" w:rsidR="009B4C16" w:rsidRPr="00747A0F" w:rsidRDefault="009B4C16" w:rsidP="00617303">
      <w:pPr>
        <w:autoSpaceDE w:val="0"/>
        <w:autoSpaceDN w:val="0"/>
        <w:adjustRightInd w:val="0"/>
        <w:spacing w:after="0" w:line="480" w:lineRule="auto"/>
        <w:rPr>
          <w:rFonts w:ascii="Arial" w:hAnsi="Arial" w:cs="Arial"/>
          <w:sz w:val="20"/>
          <w:u w:val="single"/>
          <w:lang w:val="en-GB"/>
        </w:rPr>
      </w:pPr>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4"/>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7DF6199C"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17303">
            <w:rPr>
              <w:rStyle w:val="BOLDFONT"/>
              <w:b/>
            </w:rPr>
            <w:t>nemery</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AFC8" w14:textId="77777777" w:rsidR="00C119E3" w:rsidRDefault="00C119E3" w:rsidP="003B4AA7">
      <w:pPr>
        <w:spacing w:after="0" w:line="240" w:lineRule="auto"/>
      </w:pPr>
      <w:r>
        <w:separator/>
      </w:r>
    </w:p>
  </w:endnote>
  <w:endnote w:type="continuationSeparator" w:id="0">
    <w:p w14:paraId="177F9D52" w14:textId="77777777" w:rsidR="00C119E3" w:rsidRDefault="00C119E3"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CAAF" w14:textId="77777777" w:rsidR="00C119E3" w:rsidRDefault="00C119E3" w:rsidP="003B4AA7">
      <w:pPr>
        <w:spacing w:after="0" w:line="240" w:lineRule="auto"/>
      </w:pPr>
      <w:r>
        <w:separator/>
      </w:r>
    </w:p>
  </w:footnote>
  <w:footnote w:type="continuationSeparator" w:id="0">
    <w:p w14:paraId="0C697995" w14:textId="77777777" w:rsidR="00C119E3" w:rsidRDefault="00C119E3"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01279D"/>
    <w:multiLevelType w:val="hybridMultilevel"/>
    <w:tmpl w:val="F5789A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num w:numId="1" w16cid:durableId="1784962346">
    <w:abstractNumId w:val="5"/>
  </w:num>
  <w:num w:numId="2" w16cid:durableId="278993808">
    <w:abstractNumId w:val="7"/>
  </w:num>
  <w:num w:numId="3" w16cid:durableId="2054301523">
    <w:abstractNumId w:val="7"/>
    <w:lvlOverride w:ilvl="0">
      <w:lvl w:ilvl="0" w:tplc="9C76E5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0D32BAE6" w:tentative="1">
        <w:start w:val="1"/>
        <w:numFmt w:val="bullet"/>
        <w:lvlText w:val="o"/>
        <w:lvlJc w:val="left"/>
        <w:pPr>
          <w:ind w:left="1440" w:hanging="360"/>
        </w:pPr>
        <w:rPr>
          <w:rFonts w:ascii="Courier New" w:hAnsi="Courier New" w:cs="Courier New" w:hint="default"/>
        </w:rPr>
      </w:lvl>
    </w:lvlOverride>
    <w:lvlOverride w:ilvl="2">
      <w:lvl w:ilvl="2" w:tplc="7EC60634" w:tentative="1">
        <w:start w:val="1"/>
        <w:numFmt w:val="bullet"/>
        <w:lvlText w:val=""/>
        <w:lvlJc w:val="left"/>
        <w:pPr>
          <w:ind w:left="2160" w:hanging="360"/>
        </w:pPr>
        <w:rPr>
          <w:rFonts w:ascii="Wingdings" w:hAnsi="Wingdings" w:hint="default"/>
        </w:rPr>
      </w:lvl>
    </w:lvlOverride>
    <w:lvlOverride w:ilvl="3">
      <w:lvl w:ilvl="3" w:tplc="3314D902" w:tentative="1">
        <w:start w:val="1"/>
        <w:numFmt w:val="bullet"/>
        <w:lvlText w:val=""/>
        <w:lvlJc w:val="left"/>
        <w:pPr>
          <w:ind w:left="2880" w:hanging="360"/>
        </w:pPr>
        <w:rPr>
          <w:rFonts w:ascii="Symbol" w:hAnsi="Symbol" w:hint="default"/>
        </w:rPr>
      </w:lvl>
    </w:lvlOverride>
    <w:lvlOverride w:ilvl="4">
      <w:lvl w:ilvl="4" w:tplc="9CB693F2" w:tentative="1">
        <w:start w:val="1"/>
        <w:numFmt w:val="bullet"/>
        <w:lvlText w:val="o"/>
        <w:lvlJc w:val="left"/>
        <w:pPr>
          <w:ind w:left="3600" w:hanging="360"/>
        </w:pPr>
        <w:rPr>
          <w:rFonts w:ascii="Courier New" w:hAnsi="Courier New" w:cs="Courier New" w:hint="default"/>
        </w:rPr>
      </w:lvl>
    </w:lvlOverride>
    <w:lvlOverride w:ilvl="5">
      <w:lvl w:ilvl="5" w:tplc="3490D38A" w:tentative="1">
        <w:start w:val="1"/>
        <w:numFmt w:val="bullet"/>
        <w:lvlText w:val=""/>
        <w:lvlJc w:val="left"/>
        <w:pPr>
          <w:ind w:left="4320" w:hanging="360"/>
        </w:pPr>
        <w:rPr>
          <w:rFonts w:ascii="Wingdings" w:hAnsi="Wingdings" w:hint="default"/>
        </w:rPr>
      </w:lvl>
    </w:lvlOverride>
    <w:lvlOverride w:ilvl="6">
      <w:lvl w:ilvl="6" w:tplc="E04AFB34" w:tentative="1">
        <w:start w:val="1"/>
        <w:numFmt w:val="bullet"/>
        <w:lvlText w:val=""/>
        <w:lvlJc w:val="left"/>
        <w:pPr>
          <w:ind w:left="5040" w:hanging="360"/>
        </w:pPr>
        <w:rPr>
          <w:rFonts w:ascii="Symbol" w:hAnsi="Symbol" w:hint="default"/>
        </w:rPr>
      </w:lvl>
    </w:lvlOverride>
    <w:lvlOverride w:ilvl="7">
      <w:lvl w:ilvl="7" w:tplc="BB66AC72" w:tentative="1">
        <w:start w:val="1"/>
        <w:numFmt w:val="bullet"/>
        <w:lvlText w:val="o"/>
        <w:lvlJc w:val="left"/>
        <w:pPr>
          <w:ind w:left="5760" w:hanging="360"/>
        </w:pPr>
        <w:rPr>
          <w:rFonts w:ascii="Courier New" w:hAnsi="Courier New" w:cs="Courier New" w:hint="default"/>
        </w:rPr>
      </w:lvl>
    </w:lvlOverride>
    <w:lvlOverride w:ilvl="8">
      <w:lvl w:ilvl="8" w:tplc="182EF460" w:tentative="1">
        <w:start w:val="1"/>
        <w:numFmt w:val="bullet"/>
        <w:lvlText w:val=""/>
        <w:lvlJc w:val="left"/>
        <w:pPr>
          <w:ind w:left="6480" w:hanging="360"/>
        </w:pPr>
        <w:rPr>
          <w:rFonts w:ascii="Wingdings" w:hAnsi="Wingdings" w:hint="default"/>
        </w:rPr>
      </w:lvl>
    </w:lvlOverride>
  </w:num>
  <w:num w:numId="4" w16cid:durableId="42993492">
    <w:abstractNumId w:val="6"/>
  </w:num>
  <w:num w:numId="5" w16cid:durableId="1602445654">
    <w:abstractNumId w:val="0"/>
  </w:num>
  <w:num w:numId="6" w16cid:durableId="658194356">
    <w:abstractNumId w:val="7"/>
  </w:num>
  <w:num w:numId="7" w16cid:durableId="2064597797">
    <w:abstractNumId w:val="2"/>
  </w:num>
  <w:num w:numId="8" w16cid:durableId="717436242">
    <w:abstractNumId w:val="7"/>
  </w:num>
  <w:num w:numId="9" w16cid:durableId="1014499309">
    <w:abstractNumId w:val="7"/>
    <w:lvlOverride w:ilvl="0">
      <w:lvl w:ilvl="0" w:tplc="9C76E5EC">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0D32BAE6">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7EC60634">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3314D90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9CB693F2">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3490D38A">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E04AFB34">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BB66AC72">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182EF460">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3"/>
  </w:num>
  <w:num w:numId="11" w16cid:durableId="198979396">
    <w:abstractNumId w:val="4"/>
  </w:num>
  <w:num w:numId="12" w16cid:durableId="1220555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documentProtection w:edit="forms" w:formatting="1" w:enforcement="1" w:cryptProviderType="rsaAES" w:cryptAlgorithmClass="hash" w:cryptAlgorithmType="typeAny" w:cryptAlgorithmSid="14" w:cryptSpinCount="100000" w:hash="HgUCe7X4moG8khIqhsBDtCVS+PPRQphBDuR5+lVgd8JgDOBs2BU1YyijirpJVQ0ltePbDVlJFPJiEqR018mP6w==" w:salt="0LZYXJMBi9cfAheuoF4z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470F"/>
    <w:rsid w:val="00054E6D"/>
    <w:rsid w:val="001169A4"/>
    <w:rsid w:val="00125AC9"/>
    <w:rsid w:val="00143F47"/>
    <w:rsid w:val="001560D0"/>
    <w:rsid w:val="00176367"/>
    <w:rsid w:val="00192C63"/>
    <w:rsid w:val="00206550"/>
    <w:rsid w:val="002136C4"/>
    <w:rsid w:val="0022408E"/>
    <w:rsid w:val="0024391B"/>
    <w:rsid w:val="002459D0"/>
    <w:rsid w:val="002820BC"/>
    <w:rsid w:val="0029081A"/>
    <w:rsid w:val="00295314"/>
    <w:rsid w:val="002C7D51"/>
    <w:rsid w:val="002E0263"/>
    <w:rsid w:val="002E5FB8"/>
    <w:rsid w:val="00304E38"/>
    <w:rsid w:val="00371E64"/>
    <w:rsid w:val="00392DC2"/>
    <w:rsid w:val="003B4AA7"/>
    <w:rsid w:val="003F2F1A"/>
    <w:rsid w:val="00437B8A"/>
    <w:rsid w:val="00466727"/>
    <w:rsid w:val="00466A7E"/>
    <w:rsid w:val="004829A7"/>
    <w:rsid w:val="004A7CB7"/>
    <w:rsid w:val="004B07B2"/>
    <w:rsid w:val="004D2B8D"/>
    <w:rsid w:val="00503515"/>
    <w:rsid w:val="0050598E"/>
    <w:rsid w:val="00540E42"/>
    <w:rsid w:val="0057075C"/>
    <w:rsid w:val="005C4E83"/>
    <w:rsid w:val="005D0BFD"/>
    <w:rsid w:val="00600AA2"/>
    <w:rsid w:val="00616EA5"/>
    <w:rsid w:val="00617303"/>
    <w:rsid w:val="00636AD7"/>
    <w:rsid w:val="006A61A0"/>
    <w:rsid w:val="006C3682"/>
    <w:rsid w:val="006C4C61"/>
    <w:rsid w:val="006D1D4B"/>
    <w:rsid w:val="006E4A10"/>
    <w:rsid w:val="006E4EE3"/>
    <w:rsid w:val="00704009"/>
    <w:rsid w:val="00747A0F"/>
    <w:rsid w:val="007866A8"/>
    <w:rsid w:val="0079396A"/>
    <w:rsid w:val="007966E3"/>
    <w:rsid w:val="007C0EC1"/>
    <w:rsid w:val="007D5535"/>
    <w:rsid w:val="007E0C72"/>
    <w:rsid w:val="008132A2"/>
    <w:rsid w:val="008872E9"/>
    <w:rsid w:val="00894720"/>
    <w:rsid w:val="00896353"/>
    <w:rsid w:val="008D3040"/>
    <w:rsid w:val="00914499"/>
    <w:rsid w:val="00916D47"/>
    <w:rsid w:val="0092489E"/>
    <w:rsid w:val="00940DE8"/>
    <w:rsid w:val="00967A42"/>
    <w:rsid w:val="00977729"/>
    <w:rsid w:val="009A0D04"/>
    <w:rsid w:val="009B474B"/>
    <w:rsid w:val="009B4C16"/>
    <w:rsid w:val="009C0FA4"/>
    <w:rsid w:val="009D64E8"/>
    <w:rsid w:val="009E690A"/>
    <w:rsid w:val="009F44FC"/>
    <w:rsid w:val="009F52B3"/>
    <w:rsid w:val="00A03CF8"/>
    <w:rsid w:val="00A050A7"/>
    <w:rsid w:val="00A143D0"/>
    <w:rsid w:val="00A5525F"/>
    <w:rsid w:val="00AA29EB"/>
    <w:rsid w:val="00AE2AFE"/>
    <w:rsid w:val="00B03A70"/>
    <w:rsid w:val="00B239A0"/>
    <w:rsid w:val="00B41BA9"/>
    <w:rsid w:val="00B5721B"/>
    <w:rsid w:val="00B770C2"/>
    <w:rsid w:val="00B87748"/>
    <w:rsid w:val="00BD170E"/>
    <w:rsid w:val="00C0589C"/>
    <w:rsid w:val="00C119E3"/>
    <w:rsid w:val="00C2210C"/>
    <w:rsid w:val="00C323BB"/>
    <w:rsid w:val="00C40007"/>
    <w:rsid w:val="00C51F7A"/>
    <w:rsid w:val="00C639E2"/>
    <w:rsid w:val="00C66FEB"/>
    <w:rsid w:val="00CC34B0"/>
    <w:rsid w:val="00CC3605"/>
    <w:rsid w:val="00CE29A0"/>
    <w:rsid w:val="00D17438"/>
    <w:rsid w:val="00D52FC8"/>
    <w:rsid w:val="00DA1DED"/>
    <w:rsid w:val="00DC2820"/>
    <w:rsid w:val="00DD079D"/>
    <w:rsid w:val="00E57DE0"/>
    <w:rsid w:val="00E7444E"/>
    <w:rsid w:val="00E75A54"/>
    <w:rsid w:val="00E86215"/>
    <w:rsid w:val="00EB126B"/>
    <w:rsid w:val="00ED7F3F"/>
    <w:rsid w:val="00EE2F5B"/>
    <w:rsid w:val="00EE5B69"/>
    <w:rsid w:val="00EF1C33"/>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2B2E4A" w:rsidP="002B2E4A">
          <w:pPr>
            <w:pStyle w:val="104B684FFBE44726AD8C0C766050B6CE1"/>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2B2E4A" w:rsidP="002B2E4A">
          <w:pPr>
            <w:pStyle w:val="0FE0F91B602E45108027E07D5B39ADA61"/>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E0F4F"/>
    <w:rsid w:val="002B2E4A"/>
    <w:rsid w:val="003848B8"/>
    <w:rsid w:val="003B4D4F"/>
    <w:rsid w:val="00466727"/>
    <w:rsid w:val="004A7CB7"/>
    <w:rsid w:val="006969B9"/>
    <w:rsid w:val="0075347C"/>
    <w:rsid w:val="007B1557"/>
    <w:rsid w:val="00897FA9"/>
    <w:rsid w:val="008F1641"/>
    <w:rsid w:val="0093285F"/>
    <w:rsid w:val="009E690A"/>
    <w:rsid w:val="009F00C4"/>
    <w:rsid w:val="00A17CC3"/>
    <w:rsid w:val="00AA29EB"/>
    <w:rsid w:val="00AF3596"/>
    <w:rsid w:val="00B058A1"/>
    <w:rsid w:val="00B4011B"/>
    <w:rsid w:val="00C354FD"/>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E4A"/>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2B2E4A"/>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104B684FFBE44726AD8C0C766050B6CE1">
    <w:name w:val="104B684FFBE44726AD8C0C766050B6CE1"/>
    <w:rsid w:val="002B2E4A"/>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0FE0F91B602E45108027E07D5B39ADA61">
    <w:name w:val="0FE0F91B602E45108027E07D5B39ADA61"/>
    <w:rsid w:val="002B2E4A"/>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2B2E4A"/>
    <w:rPr>
      <w:rFonts w:ascii="Arial" w:hAnsi="Arial"/>
      <w:b/>
      <w:sz w:val="24"/>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2.xml><?xml version="1.0" encoding="utf-8"?>
<ds:datastoreItem xmlns:ds="http://schemas.openxmlformats.org/officeDocument/2006/customXml" ds:itemID="{8A383197-85ED-4B20-AF2B-7D02D4FD0A79}">
  <ds:schemaRefs>
    <ds:schemaRef ds:uri="http://schemas.microsoft.com/office/2006/metadata/properties"/>
    <ds:schemaRef ds:uri="http://schemas.microsoft.com/office/infopath/2007/PartnerControls"/>
    <ds:schemaRef ds:uri="749c66c7-3458-495b-8d55-4d00054c49c7"/>
    <ds:schemaRef ds:uri="ebb14c83-0c96-4657-9878-9ab29946aa19"/>
  </ds:schemaRefs>
</ds:datastoreItem>
</file>

<file path=customXml/itemProps3.xml><?xml version="1.0" encoding="utf-8"?>
<ds:datastoreItem xmlns:ds="http://schemas.openxmlformats.org/officeDocument/2006/customXml" ds:itemID="{1D2F0BCD-2DA9-4B32-B0AE-7555BB8B179E}">
  <ds:schemaRefs>
    <ds:schemaRef ds:uri="http://schemas.microsoft.com/sharepoint/v3/contenttype/forms"/>
  </ds:schemaRefs>
</ds:datastoreItem>
</file>

<file path=customXml/itemProps4.xml><?xml version="1.0" encoding="utf-8"?>
<ds:datastoreItem xmlns:ds="http://schemas.openxmlformats.org/officeDocument/2006/customXml" ds:itemID="{32ED14F5-E410-4FA7-AAC2-7D96C307D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3750</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12</cp:revision>
  <cp:lastPrinted>2021-02-08T14:50:00Z</cp:lastPrinted>
  <dcterms:created xsi:type="dcterms:W3CDTF">2024-11-01T13:12:00Z</dcterms:created>
  <dcterms:modified xsi:type="dcterms:W3CDTF">2024-11-06T16:06:00Z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MediaServiceImageTags">
    <vt:lpwstr/>
  </property>
</Properties>
</file>