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D94084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A6F40">
        <w:t>RG</w:t>
      </w:r>
    </w:p>
    <w:p w14:paraId="2CCB6A08" w14:textId="630E2E2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A6F40">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5B52B0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108EF">
            <w:rPr>
              <w:rStyle w:val="PostingNumberFont"/>
            </w:rPr>
            <w:t>24-694</w:t>
          </w:r>
        </w:sdtContent>
      </w:sdt>
    </w:p>
    <w:p w14:paraId="7335105E" w14:textId="7781BBD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3A6F40">
            <w:rPr>
              <w:rStyle w:val="Dates"/>
              <w:rFonts w:cs="Arial"/>
              <w:szCs w:val="24"/>
            </w:rPr>
            <w:t>May 31, 2024</w:t>
          </w:r>
        </w:sdtContent>
      </w:sdt>
    </w:p>
    <w:p w14:paraId="55C1DBB6" w14:textId="5997392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3A6F40">
            <w:rPr>
              <w:rStyle w:val="Dates"/>
              <w:rFonts w:cs="Arial"/>
              <w:szCs w:val="24"/>
            </w:rPr>
            <w:t>June 28, 2024</w:t>
          </w:r>
        </w:sdtContent>
      </w:sdt>
    </w:p>
    <w:p w14:paraId="0916AECF" w14:textId="3812165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3A6F40">
        <w:t>Sessional Faculty Member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1D81BA8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72729C" w:rsidRPr="0072729C">
            <w:t>ERSC/T 4801H</w:t>
          </w:r>
        </w:sdtContent>
      </w:sdt>
    </w:p>
    <w:p w14:paraId="65A46DFA" w14:textId="5D5302C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72729C" w:rsidRPr="0072729C">
            <w:t>Greening the Campus: Restoring</w:t>
          </w:r>
        </w:sdtContent>
      </w:sdt>
    </w:p>
    <w:p w14:paraId="701C08FA" w14:textId="1F5D28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1DAEA8E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270E08">
            <w:rPr>
              <w:rFonts w:ascii="Arial" w:hAnsi="Arial" w:cs="Arial"/>
              <w:sz w:val="24"/>
              <w:szCs w:val="24"/>
            </w:rPr>
            <w:t>December 31, 2024</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0FC87872"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A6F40" w:rsidRPr="003A6F40">
            <w:t>$9,012.06</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42B9B84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72729C">
            <w:t>25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4AED" w14:textId="77777777" w:rsidR="00EA5A82" w:rsidRDefault="00EA5A82" w:rsidP="003B4AA7">
      <w:pPr>
        <w:spacing w:after="0" w:line="240" w:lineRule="auto"/>
      </w:pPr>
      <w:r>
        <w:separator/>
      </w:r>
    </w:p>
  </w:endnote>
  <w:endnote w:type="continuationSeparator" w:id="0">
    <w:p w14:paraId="4AFBF245" w14:textId="77777777" w:rsidR="00EA5A82" w:rsidRDefault="00EA5A8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1F667" w14:textId="77777777" w:rsidR="00EA5A82" w:rsidRDefault="00EA5A82" w:rsidP="003B4AA7">
      <w:pPr>
        <w:spacing w:after="0" w:line="240" w:lineRule="auto"/>
      </w:pPr>
      <w:r>
        <w:separator/>
      </w:r>
    </w:p>
  </w:footnote>
  <w:footnote w:type="continuationSeparator" w:id="0">
    <w:p w14:paraId="4ACF588F" w14:textId="77777777" w:rsidR="00EA5A82" w:rsidRDefault="00EA5A8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178F8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80C02F6" w:tentative="1">
        <w:start w:val="1"/>
        <w:numFmt w:val="bullet"/>
        <w:lvlText w:val="o"/>
        <w:lvlJc w:val="left"/>
        <w:pPr>
          <w:ind w:left="1440" w:hanging="360"/>
        </w:pPr>
        <w:rPr>
          <w:rFonts w:ascii="Courier New" w:hAnsi="Courier New" w:cs="Courier New" w:hint="default"/>
        </w:rPr>
      </w:lvl>
    </w:lvlOverride>
    <w:lvlOverride w:ilvl="2">
      <w:lvl w:ilvl="2" w:tplc="0FEC4A74" w:tentative="1">
        <w:start w:val="1"/>
        <w:numFmt w:val="bullet"/>
        <w:lvlText w:val=""/>
        <w:lvlJc w:val="left"/>
        <w:pPr>
          <w:ind w:left="2160" w:hanging="360"/>
        </w:pPr>
        <w:rPr>
          <w:rFonts w:ascii="Wingdings" w:hAnsi="Wingdings" w:hint="default"/>
        </w:rPr>
      </w:lvl>
    </w:lvlOverride>
    <w:lvlOverride w:ilvl="3">
      <w:lvl w:ilvl="3" w:tplc="98F8F652" w:tentative="1">
        <w:start w:val="1"/>
        <w:numFmt w:val="bullet"/>
        <w:lvlText w:val=""/>
        <w:lvlJc w:val="left"/>
        <w:pPr>
          <w:ind w:left="2880" w:hanging="360"/>
        </w:pPr>
        <w:rPr>
          <w:rFonts w:ascii="Symbol" w:hAnsi="Symbol" w:hint="default"/>
        </w:rPr>
      </w:lvl>
    </w:lvlOverride>
    <w:lvlOverride w:ilvl="4">
      <w:lvl w:ilvl="4" w:tplc="6B4CD4FC" w:tentative="1">
        <w:start w:val="1"/>
        <w:numFmt w:val="bullet"/>
        <w:lvlText w:val="o"/>
        <w:lvlJc w:val="left"/>
        <w:pPr>
          <w:ind w:left="3600" w:hanging="360"/>
        </w:pPr>
        <w:rPr>
          <w:rFonts w:ascii="Courier New" w:hAnsi="Courier New" w:cs="Courier New" w:hint="default"/>
        </w:rPr>
      </w:lvl>
    </w:lvlOverride>
    <w:lvlOverride w:ilvl="5">
      <w:lvl w:ilvl="5" w:tplc="68CE277A" w:tentative="1">
        <w:start w:val="1"/>
        <w:numFmt w:val="bullet"/>
        <w:lvlText w:val=""/>
        <w:lvlJc w:val="left"/>
        <w:pPr>
          <w:ind w:left="4320" w:hanging="360"/>
        </w:pPr>
        <w:rPr>
          <w:rFonts w:ascii="Wingdings" w:hAnsi="Wingdings" w:hint="default"/>
        </w:rPr>
      </w:lvl>
    </w:lvlOverride>
    <w:lvlOverride w:ilvl="6">
      <w:lvl w:ilvl="6" w:tplc="C1243388" w:tentative="1">
        <w:start w:val="1"/>
        <w:numFmt w:val="bullet"/>
        <w:lvlText w:val=""/>
        <w:lvlJc w:val="left"/>
        <w:pPr>
          <w:ind w:left="5040" w:hanging="360"/>
        </w:pPr>
        <w:rPr>
          <w:rFonts w:ascii="Symbol" w:hAnsi="Symbol" w:hint="default"/>
        </w:rPr>
      </w:lvl>
    </w:lvlOverride>
    <w:lvlOverride w:ilvl="7">
      <w:lvl w:ilvl="7" w:tplc="4BDCAE6C" w:tentative="1">
        <w:start w:val="1"/>
        <w:numFmt w:val="bullet"/>
        <w:lvlText w:val="o"/>
        <w:lvlJc w:val="left"/>
        <w:pPr>
          <w:ind w:left="5760" w:hanging="360"/>
        </w:pPr>
        <w:rPr>
          <w:rFonts w:ascii="Courier New" w:hAnsi="Courier New" w:cs="Courier New" w:hint="default"/>
        </w:rPr>
      </w:lvl>
    </w:lvlOverride>
    <w:lvlOverride w:ilvl="8">
      <w:lvl w:ilvl="8" w:tplc="03F6605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855D2"/>
    <w:rsid w:val="000C748A"/>
    <w:rsid w:val="000D5505"/>
    <w:rsid w:val="00104B5C"/>
    <w:rsid w:val="001108EF"/>
    <w:rsid w:val="001169A4"/>
    <w:rsid w:val="00143F47"/>
    <w:rsid w:val="00176367"/>
    <w:rsid w:val="002031D9"/>
    <w:rsid w:val="0022408E"/>
    <w:rsid w:val="002459D0"/>
    <w:rsid w:val="00270E08"/>
    <w:rsid w:val="002820BC"/>
    <w:rsid w:val="00295314"/>
    <w:rsid w:val="00295A1B"/>
    <w:rsid w:val="002C6AEC"/>
    <w:rsid w:val="002E5FB8"/>
    <w:rsid w:val="00331BF7"/>
    <w:rsid w:val="00371E64"/>
    <w:rsid w:val="003A6F40"/>
    <w:rsid w:val="003B4AA7"/>
    <w:rsid w:val="003C0D89"/>
    <w:rsid w:val="003E1826"/>
    <w:rsid w:val="003E47AC"/>
    <w:rsid w:val="003F2F1A"/>
    <w:rsid w:val="003F60C6"/>
    <w:rsid w:val="00402938"/>
    <w:rsid w:val="004056F5"/>
    <w:rsid w:val="00466A7E"/>
    <w:rsid w:val="004829A7"/>
    <w:rsid w:val="004B07B2"/>
    <w:rsid w:val="00503515"/>
    <w:rsid w:val="0050598E"/>
    <w:rsid w:val="00514C9F"/>
    <w:rsid w:val="00540E42"/>
    <w:rsid w:val="005C4E83"/>
    <w:rsid w:val="005D0BFD"/>
    <w:rsid w:val="00633D9E"/>
    <w:rsid w:val="00636AD7"/>
    <w:rsid w:val="006A61A0"/>
    <w:rsid w:val="006C3682"/>
    <w:rsid w:val="006C4C61"/>
    <w:rsid w:val="006D1D4B"/>
    <w:rsid w:val="006E4A10"/>
    <w:rsid w:val="006E4EE3"/>
    <w:rsid w:val="00704009"/>
    <w:rsid w:val="0072729C"/>
    <w:rsid w:val="007468F7"/>
    <w:rsid w:val="00762BE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3367A"/>
    <w:rsid w:val="00E75A54"/>
    <w:rsid w:val="00E86215"/>
    <w:rsid w:val="00E86F8A"/>
    <w:rsid w:val="00E94EC3"/>
    <w:rsid w:val="00EA5A82"/>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104B5C"/>
    <w:rsid w:val="002C6AEC"/>
    <w:rsid w:val="003848B8"/>
    <w:rsid w:val="003B4D4F"/>
    <w:rsid w:val="003E47AC"/>
    <w:rsid w:val="006969B9"/>
    <w:rsid w:val="007B1557"/>
    <w:rsid w:val="008056A0"/>
    <w:rsid w:val="008F1641"/>
    <w:rsid w:val="0093285F"/>
    <w:rsid w:val="00985017"/>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740</Words>
  <Characters>4218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12</cp:revision>
  <cp:lastPrinted>2021-02-08T14:50:00Z</cp:lastPrinted>
  <dcterms:created xsi:type="dcterms:W3CDTF">2024-05-29T13:55:00Z</dcterms:created>
  <dcterms:modified xsi:type="dcterms:W3CDTF">2024-05-31T18:01:00Z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