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CCA6" w14:textId="77777777" w:rsidR="002F619A" w:rsidRDefault="002F619A" w:rsidP="00617C72">
      <w:pPr>
        <w:pBdr>
          <w:bottom w:val="single" w:sz="4" w:space="1" w:color="auto"/>
        </w:pBdr>
        <w:spacing w:after="0" w:line="240" w:lineRule="auto"/>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eastAsia="en-CA"/>
        </w:rPr>
        <w:drawing>
          <wp:anchor distT="0" distB="0" distL="114300" distR="114300" simplePos="0" relativeHeight="251659264" behindDoc="0" locked="0" layoutInCell="1" allowOverlap="1" wp14:anchorId="0F3C08EE" wp14:editId="21995C4D">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w:t>
      </w:r>
      <w:proofErr w:type="gramEnd"/>
      <w:r w:rsidR="00AB7B65" w:rsidRPr="004F45F6">
        <w:rPr>
          <w:rFonts w:ascii="Arial Black" w:hAnsi="Arial Black" w:cs="Calibri"/>
          <w:b/>
          <w:sz w:val="24"/>
          <w:szCs w:val="24"/>
          <w:lang w:val="en-US"/>
        </w:rPr>
        <w:t xml:space="preserve"> and Student Services Committee</w:t>
      </w:r>
    </w:p>
    <w:p w14:paraId="328B7C38" w14:textId="7B5BE950"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041BAC">
        <w:rPr>
          <w:rFonts w:cs="Calibri"/>
          <w:sz w:val="24"/>
          <w:szCs w:val="24"/>
          <w:lang w:val="en-US"/>
        </w:rPr>
        <w:t>4</w:t>
      </w:r>
      <w:r>
        <w:rPr>
          <w:rFonts w:cs="Calibri"/>
          <w:sz w:val="24"/>
          <w:szCs w:val="24"/>
          <w:lang w:val="en-US"/>
        </w:rPr>
        <w:t>-2</w:t>
      </w:r>
      <w:r w:rsidR="00041BAC">
        <w:rPr>
          <w:rFonts w:cs="Calibri"/>
          <w:sz w:val="24"/>
          <w:szCs w:val="24"/>
          <w:lang w:val="en-US"/>
        </w:rPr>
        <w:t>5</w:t>
      </w:r>
    </w:p>
    <w:p w14:paraId="2C29305F" w14:textId="77777777" w:rsidR="00617C72" w:rsidRDefault="00617C72" w:rsidP="00617C72">
      <w:pPr>
        <w:pStyle w:val="NoSpacing"/>
      </w:pPr>
    </w:p>
    <w:p w14:paraId="69460908" w14:textId="77777777" w:rsidR="00041BAC" w:rsidRDefault="00041BAC" w:rsidP="00011089">
      <w:pPr>
        <w:spacing w:after="0" w:line="240" w:lineRule="auto"/>
        <w:contextualSpacing/>
        <w:rPr>
          <w:rFonts w:ascii="Arial" w:hAnsi="Arial" w:cs="Arial"/>
          <w:sz w:val="24"/>
          <w:szCs w:val="24"/>
        </w:rPr>
      </w:pPr>
    </w:p>
    <w:p w14:paraId="43317B4D" w14:textId="57A74F9A"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706091">
        <w:rPr>
          <w:rFonts w:ascii="Arial" w:hAnsi="Arial" w:cs="Arial"/>
          <w:sz w:val="24"/>
          <w:szCs w:val="24"/>
        </w:rPr>
        <w:t>October 2, 2024</w:t>
      </w:r>
    </w:p>
    <w:p w14:paraId="5C53FF71" w14:textId="0B0F76FC"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AA5905">
        <w:rPr>
          <w:rFonts w:ascii="Arial" w:hAnsi="Arial" w:cs="Arial"/>
          <w:sz w:val="24"/>
          <w:szCs w:val="24"/>
        </w:rPr>
        <w:t xml:space="preserve"> and A.J.M. Smith Meeting Room</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0004CDE4" w14:textId="1F7EF5F3" w:rsidR="008A0701" w:rsidRPr="00F360F5" w:rsidRDefault="008A0701" w:rsidP="6DE8242F">
      <w:pPr>
        <w:spacing w:after="0" w:line="240" w:lineRule="auto"/>
        <w:contextualSpacing/>
        <w:rPr>
          <w:rFonts w:ascii="Arial" w:hAnsi="Arial" w:cs="Arial"/>
          <w:color w:val="1E1E1E"/>
          <w:sz w:val="24"/>
          <w:szCs w:val="24"/>
          <w:shd w:val="clear" w:color="auto" w:fill="FFFFFF"/>
          <w:lang w:val="en-US"/>
        </w:rPr>
      </w:pPr>
      <w:r w:rsidRPr="00BC009A">
        <w:rPr>
          <w:rStyle w:val="Heading1Char"/>
        </w:rPr>
        <w:t>In attendance</w:t>
      </w:r>
      <w:r w:rsidRPr="001020C9">
        <w:rPr>
          <w:rFonts w:ascii="Arial" w:eastAsia="Times New Roman" w:hAnsi="Arial" w:cs="Arial"/>
          <w:b/>
          <w:bCs/>
          <w:sz w:val="24"/>
          <w:szCs w:val="24"/>
        </w:rPr>
        <w:t xml:space="preserve">: </w:t>
      </w:r>
      <w:r w:rsidR="00706091" w:rsidRPr="00F360F5">
        <w:rPr>
          <w:rFonts w:ascii="Arial" w:eastAsia="Times New Roman" w:hAnsi="Arial" w:cs="Arial"/>
          <w:sz w:val="24"/>
          <w:szCs w:val="24"/>
        </w:rPr>
        <w:t>Christine Freeman-Roth</w:t>
      </w:r>
      <w:r w:rsidR="00011089" w:rsidRPr="00F360F5">
        <w:rPr>
          <w:rFonts w:ascii="Arial" w:eastAsia="Times New Roman" w:hAnsi="Arial" w:cs="Arial"/>
          <w:sz w:val="24"/>
          <w:szCs w:val="24"/>
        </w:rPr>
        <w:t xml:space="preserve"> (</w:t>
      </w:r>
      <w:r w:rsidR="00706091" w:rsidRPr="00F360F5">
        <w:rPr>
          <w:rFonts w:ascii="Arial" w:eastAsia="Times New Roman" w:hAnsi="Arial" w:cs="Arial"/>
          <w:sz w:val="24"/>
          <w:szCs w:val="24"/>
        </w:rPr>
        <w:t>Chair</w:t>
      </w:r>
      <w:r w:rsidR="00011089" w:rsidRPr="00F360F5">
        <w:rPr>
          <w:rFonts w:ascii="Arial" w:eastAsia="Times New Roman" w:hAnsi="Arial" w:cs="Arial"/>
          <w:sz w:val="24"/>
          <w:szCs w:val="24"/>
        </w:rPr>
        <w:t xml:space="preserve">), </w:t>
      </w:r>
      <w:r w:rsidR="0077281F" w:rsidRPr="00F360F5">
        <w:rPr>
          <w:rFonts w:ascii="Arial" w:eastAsia="Times New Roman" w:hAnsi="Arial" w:cs="Arial"/>
          <w:sz w:val="24"/>
          <w:szCs w:val="24"/>
        </w:rPr>
        <w:t>Lawrence Lam</w:t>
      </w:r>
      <w:r w:rsidR="00011089" w:rsidRPr="00F360F5">
        <w:rPr>
          <w:rFonts w:ascii="Arial" w:eastAsia="Times New Roman" w:hAnsi="Arial" w:cs="Arial"/>
          <w:sz w:val="24"/>
          <w:szCs w:val="24"/>
        </w:rPr>
        <w:t xml:space="preserve"> (</w:t>
      </w:r>
      <w:r w:rsidR="005A2105" w:rsidRPr="00F360F5">
        <w:rPr>
          <w:rFonts w:ascii="Arial" w:eastAsia="Times New Roman" w:hAnsi="Arial" w:cs="Arial"/>
          <w:sz w:val="24"/>
          <w:szCs w:val="24"/>
        </w:rPr>
        <w:t>AVP Students</w:t>
      </w:r>
      <w:r w:rsidR="00011089" w:rsidRPr="00F360F5">
        <w:rPr>
          <w:rFonts w:ascii="Arial" w:eastAsia="Times New Roman" w:hAnsi="Arial" w:cs="Arial"/>
          <w:sz w:val="24"/>
          <w:szCs w:val="24"/>
        </w:rPr>
        <w:t xml:space="preserve">), Lesley Hulcoop </w:t>
      </w:r>
      <w:r w:rsidR="0084583A" w:rsidRPr="00F360F5">
        <w:rPr>
          <w:rFonts w:ascii="Arial" w:eastAsia="Times New Roman" w:hAnsi="Arial" w:cs="Arial"/>
          <w:sz w:val="24"/>
          <w:szCs w:val="24"/>
        </w:rPr>
        <w:t>(Secretary),</w:t>
      </w:r>
      <w:r w:rsidR="00282AF9" w:rsidRPr="00F360F5">
        <w:rPr>
          <w:rFonts w:ascii="Arial" w:hAnsi="Arial" w:cs="Arial"/>
          <w:color w:val="0B2318"/>
          <w:sz w:val="24"/>
          <w:szCs w:val="24"/>
          <w:shd w:val="clear" w:color="auto" w:fill="EEF5E7"/>
        </w:rPr>
        <w:t xml:space="preserve"> </w:t>
      </w:r>
      <w:r w:rsidR="008D0DDD" w:rsidRPr="00F360F5">
        <w:rPr>
          <w:rFonts w:ascii="Arial" w:eastAsia="Times New Roman" w:hAnsi="Arial" w:cs="Arial"/>
          <w:sz w:val="24"/>
          <w:szCs w:val="24"/>
        </w:rPr>
        <w:t xml:space="preserve">Melissa Martin (Campus Safety), </w:t>
      </w:r>
      <w:r w:rsidR="00706091" w:rsidRPr="00F360F5">
        <w:rPr>
          <w:rFonts w:ascii="Arial" w:eastAsia="Times New Roman" w:hAnsi="Arial" w:cs="Arial"/>
          <w:sz w:val="24"/>
          <w:szCs w:val="24"/>
        </w:rPr>
        <w:t>Mara Graham</w:t>
      </w:r>
      <w:r w:rsidR="3BAC70AC" w:rsidRPr="00F360F5">
        <w:rPr>
          <w:rFonts w:ascii="Arial" w:eastAsia="Times New Roman" w:hAnsi="Arial" w:cs="Arial"/>
          <w:sz w:val="24"/>
          <w:szCs w:val="24"/>
        </w:rPr>
        <w:t xml:space="preserve"> (</w:t>
      </w:r>
      <w:r w:rsidR="00706091" w:rsidRPr="00F360F5">
        <w:rPr>
          <w:rFonts w:ascii="Arial" w:eastAsia="Times New Roman" w:hAnsi="Arial" w:cs="Arial"/>
          <w:sz w:val="24"/>
          <w:szCs w:val="24"/>
        </w:rPr>
        <w:t>Wellness</w:t>
      </w:r>
      <w:r w:rsidR="3BAC70AC" w:rsidRPr="00F360F5">
        <w:rPr>
          <w:rFonts w:ascii="Arial" w:eastAsia="Times New Roman" w:hAnsi="Arial" w:cs="Arial"/>
          <w:sz w:val="24"/>
          <w:szCs w:val="24"/>
        </w:rPr>
        <w:t>), Melissa Fernandes (</w:t>
      </w:r>
      <w:r w:rsidR="00706091" w:rsidRPr="00F360F5">
        <w:rPr>
          <w:rFonts w:ascii="Arial" w:eastAsia="Times New Roman" w:hAnsi="Arial" w:cs="Arial"/>
          <w:sz w:val="24"/>
          <w:szCs w:val="24"/>
        </w:rPr>
        <w:t>Student Affairs</w:t>
      </w:r>
      <w:r w:rsidR="3BAC70AC" w:rsidRPr="00F360F5">
        <w:rPr>
          <w:rFonts w:ascii="Arial" w:eastAsia="Times New Roman" w:hAnsi="Arial" w:cs="Arial"/>
          <w:sz w:val="24"/>
          <w:szCs w:val="24"/>
        </w:rPr>
        <w:t xml:space="preserve">), </w:t>
      </w:r>
      <w:r w:rsidR="00F360F5" w:rsidRPr="00F360F5">
        <w:rPr>
          <w:rFonts w:ascii="Arial" w:eastAsia="Times New Roman" w:hAnsi="Arial" w:cs="Arial"/>
          <w:sz w:val="24"/>
          <w:szCs w:val="24"/>
          <w:lang w:val="en-US"/>
        </w:rPr>
        <w:t xml:space="preserve">Lita Weatherbie (OC), </w:t>
      </w:r>
      <w:r w:rsidR="00F360F5" w:rsidRPr="00F360F5">
        <w:rPr>
          <w:rFonts w:ascii="Arial" w:hAnsi="Arial" w:cs="Arial"/>
          <w:sz w:val="24"/>
          <w:szCs w:val="24"/>
        </w:rPr>
        <w:t xml:space="preserve">Meghan Ward (TGSA), </w:t>
      </w:r>
      <w:r w:rsidR="00F360F5" w:rsidRPr="00F360F5">
        <w:rPr>
          <w:rFonts w:ascii="Arial" w:hAnsi="Arial" w:cs="Arial"/>
          <w:sz w:val="24"/>
          <w:szCs w:val="24"/>
          <w:lang w:val="en-US"/>
        </w:rPr>
        <w:t xml:space="preserve">Shihab Islam (CC), Diamond Akinbaleye (TISA), </w:t>
      </w:r>
      <w:r w:rsidR="00F360F5" w:rsidRPr="00F360F5">
        <w:rPr>
          <w:rFonts w:ascii="Arial" w:hAnsi="Arial" w:cs="Arial"/>
          <w:sz w:val="24"/>
          <w:szCs w:val="24"/>
        </w:rPr>
        <w:t xml:space="preserve">Camryn </w:t>
      </w:r>
      <w:proofErr w:type="spellStart"/>
      <w:r w:rsidR="00F360F5" w:rsidRPr="00F360F5">
        <w:rPr>
          <w:rFonts w:ascii="Arial" w:hAnsi="Arial" w:cs="Arial"/>
          <w:sz w:val="24"/>
          <w:szCs w:val="24"/>
        </w:rPr>
        <w:t>Moerchen</w:t>
      </w:r>
      <w:proofErr w:type="spellEnd"/>
      <w:r w:rsidR="00F360F5" w:rsidRPr="00F360F5">
        <w:rPr>
          <w:rFonts w:ascii="Arial" w:hAnsi="Arial" w:cs="Arial"/>
          <w:sz w:val="24"/>
          <w:szCs w:val="24"/>
        </w:rPr>
        <w:t xml:space="preserve"> (EC), </w:t>
      </w:r>
      <w:r w:rsidR="00F360F5" w:rsidRPr="00F360F5">
        <w:rPr>
          <w:rFonts w:ascii="Arial" w:hAnsi="Arial" w:cs="Arial"/>
          <w:color w:val="1E1E1E"/>
          <w:sz w:val="24"/>
          <w:szCs w:val="24"/>
          <w:shd w:val="clear" w:color="auto" w:fill="FFFFFF"/>
        </w:rPr>
        <w:t xml:space="preserve">Moksha Chopra (CC), </w:t>
      </w:r>
      <w:r w:rsidR="00F360F5" w:rsidRPr="00F360F5">
        <w:rPr>
          <w:rFonts w:ascii="Arial" w:hAnsi="Arial" w:cs="Arial"/>
          <w:color w:val="1E1E1E"/>
          <w:sz w:val="24"/>
          <w:szCs w:val="24"/>
          <w:shd w:val="clear" w:color="auto" w:fill="FFFFFF"/>
          <w:lang w:val="en-US"/>
        </w:rPr>
        <w:t xml:space="preserve">Yugad Shivekam Nagra (GC), </w:t>
      </w:r>
      <w:r w:rsidR="00F360F5" w:rsidRPr="00F360F5">
        <w:rPr>
          <w:rFonts w:ascii="Arial" w:hAnsi="Arial" w:cs="Arial"/>
          <w:color w:val="1E1E1E"/>
          <w:sz w:val="24"/>
          <w:szCs w:val="24"/>
          <w:shd w:val="clear" w:color="auto" w:fill="FFFFFF"/>
        </w:rPr>
        <w:t>Miguel Capilla Bagatella (TI).</w:t>
      </w:r>
    </w:p>
    <w:p w14:paraId="245F310E" w14:textId="36C11543" w:rsidR="00F360F5" w:rsidRPr="00F360F5" w:rsidRDefault="00F360F5" w:rsidP="6DE8242F">
      <w:pPr>
        <w:spacing w:after="0" w:line="240" w:lineRule="auto"/>
        <w:contextualSpacing/>
        <w:rPr>
          <w:rFonts w:ascii="Arial" w:eastAsia="Times New Roman" w:hAnsi="Arial" w:cs="Arial"/>
          <w:sz w:val="24"/>
          <w:szCs w:val="24"/>
        </w:rPr>
      </w:pPr>
      <w:r w:rsidRPr="00F360F5">
        <w:rPr>
          <w:rFonts w:ascii="Arial" w:hAnsi="Arial" w:cs="Arial"/>
          <w:b/>
          <w:color w:val="1E1E1E"/>
          <w:sz w:val="24"/>
          <w:szCs w:val="24"/>
          <w:shd w:val="clear" w:color="auto" w:fill="FFFFFF"/>
          <w:lang w:val="en-US"/>
        </w:rPr>
        <w:t>Absent:</w:t>
      </w:r>
      <w:r w:rsidRPr="00F360F5">
        <w:rPr>
          <w:rFonts w:ascii="Arial" w:hAnsi="Arial" w:cs="Arial"/>
          <w:color w:val="1E1E1E"/>
          <w:sz w:val="24"/>
          <w:szCs w:val="24"/>
          <w:shd w:val="clear" w:color="auto" w:fill="FFFFFF"/>
          <w:lang w:val="en-US"/>
        </w:rPr>
        <w:t xml:space="preserve"> </w:t>
      </w:r>
      <w:r w:rsidRPr="00F360F5">
        <w:rPr>
          <w:rFonts w:ascii="Arial" w:hAnsi="Arial" w:cs="Arial"/>
          <w:color w:val="1E1E1E"/>
          <w:sz w:val="24"/>
          <w:szCs w:val="24"/>
          <w:shd w:val="clear" w:color="auto" w:fill="FFFFFF"/>
        </w:rPr>
        <w:t>Iyiola Alade</w:t>
      </w:r>
      <w:r w:rsidRPr="00F360F5">
        <w:rPr>
          <w:rFonts w:ascii="Arial" w:hAnsi="Arial" w:cs="Arial"/>
          <w:color w:val="1E1E1E"/>
          <w:sz w:val="24"/>
          <w:szCs w:val="24"/>
          <w:shd w:val="clear" w:color="auto" w:fill="FFFFFF"/>
          <w:lang w:val="en-US"/>
        </w:rPr>
        <w:t xml:space="preserve">, TCSA and </w:t>
      </w:r>
      <w:r w:rsidRPr="00F360F5">
        <w:rPr>
          <w:rFonts w:ascii="Arial" w:hAnsi="Arial" w:cs="Arial"/>
          <w:color w:val="1E1E1E"/>
          <w:sz w:val="24"/>
          <w:szCs w:val="24"/>
          <w:shd w:val="clear" w:color="auto" w:fill="FFFFFF"/>
        </w:rPr>
        <w:t>Bailey McArthur (TC)</w:t>
      </w:r>
    </w:p>
    <w:p w14:paraId="0391FAC8" w14:textId="7157AFD3" w:rsidR="008A0701" w:rsidRDefault="008A0701" w:rsidP="6DE8242F">
      <w:pPr>
        <w:spacing w:after="0" w:line="240" w:lineRule="auto"/>
        <w:contextualSpacing/>
        <w:rPr>
          <w:rFonts w:ascii="Arial" w:eastAsia="Times New Roman" w:hAnsi="Arial" w:cs="Arial"/>
          <w:sz w:val="24"/>
          <w:szCs w:val="24"/>
        </w:rPr>
      </w:pPr>
    </w:p>
    <w:p w14:paraId="6E0CB8E4" w14:textId="304E76AE" w:rsidR="00375ECD" w:rsidRDefault="00F360F5" w:rsidP="6DE8242F">
      <w:pPr>
        <w:spacing w:after="0" w:line="240" w:lineRule="auto"/>
        <w:contextualSpacing/>
        <w:rPr>
          <w:rFonts w:ascii="Arial" w:eastAsia="Times New Roman" w:hAnsi="Arial" w:cs="Arial"/>
          <w:b/>
          <w:sz w:val="24"/>
          <w:szCs w:val="24"/>
        </w:rPr>
      </w:pPr>
      <w:r w:rsidRPr="00F360F5">
        <w:rPr>
          <w:rFonts w:ascii="Arial" w:eastAsia="Times New Roman" w:hAnsi="Arial" w:cs="Arial"/>
          <w:b/>
          <w:sz w:val="24"/>
          <w:szCs w:val="24"/>
        </w:rPr>
        <w:t xml:space="preserve">Agenda: </w:t>
      </w:r>
    </w:p>
    <w:p w14:paraId="791DEE32" w14:textId="48CBC547" w:rsidR="00375ECD" w:rsidRPr="00375ECD" w:rsidRDefault="00375ECD" w:rsidP="6DE8242F">
      <w:pPr>
        <w:spacing w:after="0" w:line="240" w:lineRule="auto"/>
        <w:contextualSpacing/>
        <w:rPr>
          <w:rFonts w:ascii="Arial" w:eastAsia="Times New Roman" w:hAnsi="Arial" w:cs="Arial"/>
          <w:sz w:val="24"/>
          <w:szCs w:val="24"/>
        </w:rPr>
      </w:pPr>
      <w:r w:rsidRPr="00375ECD">
        <w:rPr>
          <w:rFonts w:ascii="Arial" w:eastAsia="Times New Roman" w:hAnsi="Arial" w:cs="Arial"/>
          <w:sz w:val="24"/>
          <w:szCs w:val="24"/>
        </w:rPr>
        <w:t>1.      Chair’s Welcome</w:t>
      </w:r>
      <w:r w:rsidRPr="00375ECD">
        <w:rPr>
          <w:rFonts w:ascii="Arial" w:eastAsia="Times New Roman" w:hAnsi="Arial" w:cs="Arial"/>
          <w:sz w:val="24"/>
          <w:szCs w:val="24"/>
        </w:rPr>
        <w:br/>
        <w:t>2.      Approval of Agenda</w:t>
      </w:r>
      <w:r w:rsidRPr="00375ECD">
        <w:rPr>
          <w:rFonts w:ascii="Arial" w:eastAsia="Times New Roman" w:hAnsi="Arial" w:cs="Arial"/>
          <w:sz w:val="24"/>
          <w:szCs w:val="24"/>
        </w:rPr>
        <w:br/>
        <w:t>3.      Introductions</w:t>
      </w:r>
      <w:r w:rsidRPr="00375ECD">
        <w:rPr>
          <w:rFonts w:ascii="Arial" w:eastAsia="Times New Roman" w:hAnsi="Arial" w:cs="Arial"/>
          <w:sz w:val="24"/>
          <w:szCs w:val="24"/>
        </w:rPr>
        <w:br/>
        <w:t>4.      CASSC Orientation</w:t>
      </w:r>
      <w:r w:rsidRPr="00375ECD">
        <w:rPr>
          <w:rFonts w:ascii="Arial" w:eastAsia="Times New Roman" w:hAnsi="Arial" w:cs="Arial"/>
          <w:sz w:val="24"/>
          <w:szCs w:val="24"/>
        </w:rPr>
        <w:br/>
        <w:t>5.      AVP Students Updates</w:t>
      </w:r>
      <w:r w:rsidRPr="00375ECD">
        <w:rPr>
          <w:rFonts w:ascii="Arial" w:eastAsia="Times New Roman" w:hAnsi="Arial" w:cs="Arial"/>
          <w:sz w:val="24"/>
          <w:szCs w:val="24"/>
        </w:rPr>
        <w:br/>
        <w:t>6.      Other Business</w:t>
      </w:r>
      <w:r w:rsidRPr="00375ECD">
        <w:rPr>
          <w:rFonts w:ascii="Arial" w:eastAsia="Times New Roman" w:hAnsi="Arial" w:cs="Arial"/>
          <w:sz w:val="24"/>
          <w:szCs w:val="24"/>
        </w:rPr>
        <w:br/>
        <w:t>7.       Adjournment</w:t>
      </w:r>
    </w:p>
    <w:p w14:paraId="12545378" w14:textId="77777777" w:rsidR="00F360F5" w:rsidRDefault="00F360F5" w:rsidP="00F360F5">
      <w:pPr>
        <w:spacing w:after="0" w:line="240" w:lineRule="auto"/>
        <w:rPr>
          <w:rFonts w:ascii="Arial" w:eastAsia="Times New Roman" w:hAnsi="Arial" w:cs="Arial"/>
          <w:sz w:val="24"/>
          <w:szCs w:val="24"/>
        </w:rPr>
      </w:pPr>
    </w:p>
    <w:p w14:paraId="5F3ECFF3" w14:textId="19AE29F4" w:rsidR="00F360F5" w:rsidRPr="00F360F5" w:rsidRDefault="00F360F5" w:rsidP="00F360F5">
      <w:pPr>
        <w:spacing w:after="0" w:line="240" w:lineRule="auto"/>
        <w:rPr>
          <w:rFonts w:ascii="Arial" w:eastAsia="Times New Roman" w:hAnsi="Arial" w:cs="Arial"/>
          <w:bCs/>
          <w:sz w:val="24"/>
          <w:szCs w:val="24"/>
        </w:rPr>
      </w:pPr>
      <w:r w:rsidRPr="00F360F5">
        <w:rPr>
          <w:rFonts w:ascii="Arial" w:eastAsia="Times New Roman" w:hAnsi="Arial" w:cs="Arial"/>
          <w:b/>
          <w:bCs/>
          <w:sz w:val="24"/>
          <w:szCs w:val="24"/>
        </w:rPr>
        <w:t xml:space="preserve">1. Chair’s Welcome – </w:t>
      </w:r>
      <w:r w:rsidR="003C16E3">
        <w:rPr>
          <w:rFonts w:ascii="Arial" w:eastAsia="Times New Roman" w:hAnsi="Arial" w:cs="Arial"/>
          <w:bCs/>
          <w:sz w:val="24"/>
          <w:szCs w:val="24"/>
        </w:rPr>
        <w:t>Christine Freeman-R</w:t>
      </w:r>
    </w:p>
    <w:p w14:paraId="6540BF69" w14:textId="6BCF68F2" w:rsidR="00F360F5" w:rsidRPr="00F360F5" w:rsidRDefault="003C16E3" w:rsidP="00F360F5">
      <w:pPr>
        <w:spacing w:after="0" w:line="240" w:lineRule="auto"/>
        <w:rPr>
          <w:rFonts w:ascii="Arial" w:eastAsia="Times New Roman" w:hAnsi="Arial" w:cs="Arial"/>
          <w:bCs/>
          <w:sz w:val="24"/>
          <w:szCs w:val="24"/>
        </w:rPr>
      </w:pPr>
      <w:r w:rsidRPr="003C16E3">
        <w:rPr>
          <w:rFonts w:ascii="Arial" w:eastAsia="Times New Roman" w:hAnsi="Arial" w:cs="Arial"/>
          <w:bCs/>
          <w:sz w:val="24"/>
          <w:szCs w:val="24"/>
        </w:rPr>
        <w:t xml:space="preserve">Land Acknowledgement. For more information and resources please see the First Peoples House of Learning: </w:t>
      </w:r>
      <w:hyperlink r:id="rId8" w:history="1">
        <w:r w:rsidRPr="003C16E3">
          <w:rPr>
            <w:rStyle w:val="Hyperlink"/>
            <w:rFonts w:ascii="Arial" w:eastAsia="Times New Roman" w:hAnsi="Arial" w:cs="Arial"/>
            <w:bCs/>
            <w:sz w:val="24"/>
            <w:szCs w:val="24"/>
          </w:rPr>
          <w:t>https://www.trentu.ca/fphl/cultural-support/student-employee-resources</w:t>
        </w:r>
      </w:hyperlink>
      <w:r w:rsidR="00F360F5" w:rsidRPr="00F360F5">
        <w:rPr>
          <w:rFonts w:ascii="Arial" w:eastAsia="Times New Roman" w:hAnsi="Arial" w:cs="Arial"/>
          <w:bCs/>
          <w:sz w:val="24"/>
          <w:szCs w:val="24"/>
        </w:rPr>
        <w:t xml:space="preserve"> </w:t>
      </w:r>
    </w:p>
    <w:p w14:paraId="7FFC1B26" w14:textId="77777777" w:rsidR="00F360F5" w:rsidRPr="00F360F5" w:rsidRDefault="00F360F5" w:rsidP="00F360F5">
      <w:pPr>
        <w:spacing w:after="0" w:line="240" w:lineRule="auto"/>
        <w:rPr>
          <w:rFonts w:ascii="Arial" w:eastAsia="Times New Roman" w:hAnsi="Arial" w:cs="Arial"/>
          <w:b/>
          <w:bCs/>
          <w:sz w:val="24"/>
          <w:szCs w:val="24"/>
        </w:rPr>
      </w:pPr>
    </w:p>
    <w:p w14:paraId="05AA7240" w14:textId="77777777" w:rsidR="00F360F5" w:rsidRPr="00F360F5" w:rsidRDefault="00F360F5" w:rsidP="00F360F5">
      <w:p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2. Approval of Agenda</w:t>
      </w:r>
    </w:p>
    <w:p w14:paraId="76EDB506" w14:textId="5EEB8A02" w:rsidR="00F360F5" w:rsidRPr="00F360F5" w:rsidRDefault="00F360F5" w:rsidP="00F360F5">
      <w:pPr>
        <w:spacing w:after="0" w:line="240" w:lineRule="auto"/>
        <w:rPr>
          <w:rFonts w:ascii="Arial" w:eastAsia="Times New Roman" w:hAnsi="Arial" w:cs="Arial"/>
          <w:bCs/>
          <w:sz w:val="24"/>
          <w:szCs w:val="24"/>
        </w:rPr>
      </w:pPr>
      <w:r w:rsidRPr="00F360F5">
        <w:rPr>
          <w:rFonts w:ascii="Arial" w:eastAsia="Times New Roman" w:hAnsi="Arial" w:cs="Arial"/>
          <w:bCs/>
          <w:sz w:val="24"/>
          <w:szCs w:val="24"/>
        </w:rPr>
        <w:t xml:space="preserve">Motioned by </w:t>
      </w:r>
      <w:r w:rsidR="00375ECD">
        <w:rPr>
          <w:rFonts w:ascii="Arial" w:eastAsia="Times New Roman" w:hAnsi="Arial" w:cs="Arial"/>
          <w:bCs/>
          <w:sz w:val="24"/>
          <w:szCs w:val="24"/>
        </w:rPr>
        <w:t>Melissa Fernandes</w:t>
      </w:r>
      <w:r w:rsidRPr="00F360F5">
        <w:rPr>
          <w:rFonts w:ascii="Arial" w:eastAsia="Times New Roman" w:hAnsi="Arial" w:cs="Arial"/>
          <w:bCs/>
          <w:sz w:val="24"/>
          <w:szCs w:val="24"/>
        </w:rPr>
        <w:t xml:space="preserve">. Seconded by </w:t>
      </w:r>
      <w:r w:rsidR="00375ECD">
        <w:rPr>
          <w:rFonts w:ascii="Arial" w:eastAsia="Times New Roman" w:hAnsi="Arial" w:cs="Arial"/>
          <w:bCs/>
          <w:sz w:val="24"/>
          <w:szCs w:val="24"/>
        </w:rPr>
        <w:t>Melissa Martin</w:t>
      </w:r>
      <w:r w:rsidRPr="00F360F5">
        <w:rPr>
          <w:rFonts w:ascii="Arial" w:eastAsia="Times New Roman" w:hAnsi="Arial" w:cs="Arial"/>
          <w:bCs/>
          <w:sz w:val="24"/>
          <w:szCs w:val="24"/>
        </w:rPr>
        <w:t>. All in Favor.</w:t>
      </w:r>
    </w:p>
    <w:p w14:paraId="184694BA" w14:textId="77777777" w:rsidR="00F360F5" w:rsidRPr="00F360F5" w:rsidRDefault="00F360F5" w:rsidP="00F360F5">
      <w:pPr>
        <w:spacing w:after="0" w:line="240" w:lineRule="auto"/>
        <w:rPr>
          <w:rFonts w:ascii="Arial" w:eastAsia="Times New Roman" w:hAnsi="Arial" w:cs="Arial"/>
          <w:b/>
          <w:bCs/>
          <w:sz w:val="24"/>
          <w:szCs w:val="24"/>
        </w:rPr>
      </w:pPr>
    </w:p>
    <w:p w14:paraId="66C46CA0" w14:textId="77777777" w:rsidR="00F360F5" w:rsidRPr="00F360F5" w:rsidRDefault="00F360F5" w:rsidP="00F360F5">
      <w:p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3. Introductions</w:t>
      </w:r>
    </w:p>
    <w:p w14:paraId="188813CA" w14:textId="77777777" w:rsidR="00F360F5" w:rsidRPr="00F360F5" w:rsidRDefault="00F360F5" w:rsidP="00F360F5">
      <w:pPr>
        <w:spacing w:after="0" w:line="240" w:lineRule="auto"/>
        <w:rPr>
          <w:rFonts w:ascii="Arial" w:eastAsia="Times New Roman" w:hAnsi="Arial" w:cs="Arial"/>
          <w:b/>
          <w:bCs/>
          <w:sz w:val="24"/>
          <w:szCs w:val="24"/>
        </w:rPr>
      </w:pPr>
    </w:p>
    <w:p w14:paraId="376BE1CF" w14:textId="77777777" w:rsidR="00F360F5" w:rsidRPr="00F360F5" w:rsidRDefault="00F360F5" w:rsidP="00F360F5">
      <w:p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4. CASSC Orientation</w:t>
      </w:r>
    </w:p>
    <w:p w14:paraId="40C2893B" w14:textId="77777777" w:rsidR="00F360F5" w:rsidRPr="00F360F5" w:rsidRDefault="00F360F5" w:rsidP="00F360F5">
      <w:pPr>
        <w:spacing w:after="0" w:line="240" w:lineRule="auto"/>
        <w:rPr>
          <w:rFonts w:ascii="Arial" w:eastAsia="Times New Roman" w:hAnsi="Arial" w:cs="Arial"/>
          <w:sz w:val="24"/>
          <w:szCs w:val="24"/>
        </w:rPr>
      </w:pPr>
    </w:p>
    <w:p w14:paraId="02177DC5" w14:textId="77777777" w:rsidR="00F360F5" w:rsidRPr="00F360F5" w:rsidRDefault="00F360F5" w:rsidP="00F360F5">
      <w:pPr>
        <w:spacing w:after="0" w:line="240" w:lineRule="auto"/>
        <w:rPr>
          <w:rFonts w:ascii="Arial" w:eastAsia="Times New Roman" w:hAnsi="Arial" w:cs="Arial"/>
          <w:sz w:val="24"/>
          <w:szCs w:val="24"/>
        </w:rPr>
      </w:pPr>
      <w:r w:rsidRPr="00F360F5">
        <w:rPr>
          <w:rFonts w:ascii="Arial" w:eastAsia="Times New Roman" w:hAnsi="Arial" w:cs="Arial"/>
          <w:sz w:val="24"/>
          <w:szCs w:val="24"/>
        </w:rPr>
        <w:t xml:space="preserve">You will find the terms of reference, the mandate, minutes, and documents on the </w:t>
      </w:r>
      <w:hyperlink r:id="rId9" w:history="1">
        <w:r w:rsidRPr="00F360F5">
          <w:rPr>
            <w:rStyle w:val="Hyperlink"/>
            <w:rFonts w:ascii="Arial" w:eastAsia="Times New Roman" w:hAnsi="Arial" w:cs="Arial"/>
            <w:sz w:val="24"/>
            <w:szCs w:val="24"/>
          </w:rPr>
          <w:t>CASSC website</w:t>
        </w:r>
      </w:hyperlink>
      <w:r w:rsidRPr="00F360F5">
        <w:rPr>
          <w:rFonts w:ascii="Arial" w:eastAsia="Times New Roman" w:hAnsi="Arial" w:cs="Arial"/>
          <w:sz w:val="24"/>
          <w:szCs w:val="24"/>
        </w:rPr>
        <w:t xml:space="preserve">. </w:t>
      </w:r>
    </w:p>
    <w:p w14:paraId="5A40A02B" w14:textId="77777777" w:rsidR="00F360F5" w:rsidRPr="00F360F5" w:rsidRDefault="00F360F5" w:rsidP="00F360F5">
      <w:pPr>
        <w:spacing w:after="0" w:line="240" w:lineRule="auto"/>
        <w:rPr>
          <w:rFonts w:ascii="Arial" w:eastAsia="Times New Roman" w:hAnsi="Arial" w:cs="Arial"/>
          <w:i/>
          <w:iCs/>
          <w:sz w:val="24"/>
          <w:szCs w:val="24"/>
        </w:rPr>
      </w:pPr>
    </w:p>
    <w:p w14:paraId="7C4D74E6"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sz w:val="24"/>
          <w:szCs w:val="24"/>
        </w:rPr>
        <w:t>The Colleges and Student Services Committee (CASSC) is a standing advisory committee to the Associate Vice President of Students. CASSC recommendations are forwarded by the AVP of Student to the appropriate Vice President.</w:t>
      </w:r>
    </w:p>
    <w:p w14:paraId="428AA63F" w14:textId="77777777" w:rsidR="00F360F5" w:rsidRPr="00F360F5" w:rsidRDefault="00F360F5" w:rsidP="00F360F5">
      <w:pPr>
        <w:spacing w:after="0" w:line="240" w:lineRule="auto"/>
        <w:rPr>
          <w:rFonts w:ascii="Arial" w:eastAsia="Times New Roman" w:hAnsi="Arial" w:cs="Arial"/>
          <w:b/>
          <w:bCs/>
          <w:sz w:val="24"/>
          <w:szCs w:val="24"/>
          <w:u w:val="single"/>
          <w:lang w:val="en-US"/>
        </w:rPr>
      </w:pPr>
    </w:p>
    <w:p w14:paraId="5C18A11E"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 xml:space="preserve">Mandate: </w:t>
      </w:r>
    </w:p>
    <w:p w14:paraId="37E9DAC2" w14:textId="77777777" w:rsidR="00F360F5" w:rsidRPr="00F360F5" w:rsidRDefault="00F360F5" w:rsidP="00F360F5">
      <w:pPr>
        <w:numPr>
          <w:ilvl w:val="0"/>
          <w:numId w:val="26"/>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Deliberate on matters relating to services provided to students</w:t>
      </w:r>
    </w:p>
    <w:p w14:paraId="217A1CAB" w14:textId="383D4365" w:rsidR="00F360F5" w:rsidRPr="00F360F5" w:rsidRDefault="00F360F5" w:rsidP="00F360F5">
      <w:pPr>
        <w:numPr>
          <w:ilvl w:val="0"/>
          <w:numId w:val="26"/>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 xml:space="preserve">Provide consultation about </w:t>
      </w:r>
      <w:r w:rsidR="00113809" w:rsidRPr="00F360F5">
        <w:rPr>
          <w:rFonts w:ascii="Arial" w:eastAsia="Times New Roman" w:hAnsi="Arial" w:cs="Arial"/>
          <w:sz w:val="24"/>
          <w:szCs w:val="24"/>
          <w:lang w:val="en-US"/>
        </w:rPr>
        <w:t>student</w:t>
      </w:r>
      <w:r w:rsidRPr="00F360F5">
        <w:rPr>
          <w:rFonts w:ascii="Arial" w:eastAsia="Times New Roman" w:hAnsi="Arial" w:cs="Arial"/>
          <w:sz w:val="24"/>
          <w:szCs w:val="24"/>
          <w:lang w:val="en-US"/>
        </w:rPr>
        <w:t xml:space="preserve"> experience</w:t>
      </w:r>
    </w:p>
    <w:p w14:paraId="64AA9DF1" w14:textId="77777777" w:rsidR="00F360F5" w:rsidRPr="00F360F5" w:rsidRDefault="00F360F5" w:rsidP="00F360F5">
      <w:pPr>
        <w:numPr>
          <w:ilvl w:val="0"/>
          <w:numId w:val="26"/>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lastRenderedPageBreak/>
        <w:t>Review ancillary fee increases as per the Ancillary Fee Protocol</w:t>
      </w:r>
    </w:p>
    <w:p w14:paraId="007A0DE2" w14:textId="77777777" w:rsidR="00F360F5" w:rsidRPr="00F360F5" w:rsidRDefault="00F360F5" w:rsidP="00F360F5">
      <w:pPr>
        <w:numPr>
          <w:ilvl w:val="0"/>
          <w:numId w:val="26"/>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Any business that has educational policy implications</w:t>
      </w:r>
    </w:p>
    <w:p w14:paraId="657336B8" w14:textId="77777777" w:rsidR="00F360F5" w:rsidRPr="00F360F5" w:rsidRDefault="00F360F5" w:rsidP="00F360F5">
      <w:pPr>
        <w:spacing w:after="0" w:line="240" w:lineRule="auto"/>
        <w:rPr>
          <w:rFonts w:ascii="Arial" w:eastAsia="Times New Roman" w:hAnsi="Arial" w:cs="Arial"/>
          <w:sz w:val="24"/>
          <w:szCs w:val="24"/>
        </w:rPr>
      </w:pPr>
    </w:p>
    <w:p w14:paraId="100723B7" w14:textId="77777777" w:rsidR="00F360F5" w:rsidRPr="00F360F5" w:rsidRDefault="00F360F5" w:rsidP="00F360F5">
      <w:p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CASSC Membership</w:t>
      </w:r>
    </w:p>
    <w:p w14:paraId="7CF1CD83" w14:textId="77777777" w:rsidR="00F360F5" w:rsidRPr="00F360F5" w:rsidRDefault="00F360F5" w:rsidP="00F360F5">
      <w:pPr>
        <w:spacing w:after="0" w:line="240" w:lineRule="auto"/>
        <w:rPr>
          <w:rFonts w:ascii="Arial" w:eastAsia="Times New Roman" w:hAnsi="Arial" w:cs="Arial"/>
          <w:sz w:val="24"/>
          <w:szCs w:val="24"/>
        </w:rPr>
      </w:pPr>
      <w:r w:rsidRPr="00F360F5">
        <w:rPr>
          <w:rFonts w:ascii="Arial" w:eastAsia="Times New Roman" w:hAnsi="Arial" w:cs="Arial"/>
          <w:sz w:val="24"/>
          <w:szCs w:val="24"/>
        </w:rPr>
        <w:t>Student Representation:</w:t>
      </w:r>
    </w:p>
    <w:p w14:paraId="636616F8" w14:textId="77777777" w:rsidR="00F360F5" w:rsidRPr="00F360F5" w:rsidRDefault="00F360F5" w:rsidP="00F360F5">
      <w:pPr>
        <w:numPr>
          <w:ilvl w:val="0"/>
          <w:numId w:val="27"/>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student executive member from each of the College Cabinets</w:t>
      </w:r>
    </w:p>
    <w:p w14:paraId="5E8C1603" w14:textId="77777777" w:rsidR="00F360F5" w:rsidRPr="00F360F5" w:rsidRDefault="00F360F5" w:rsidP="00F360F5">
      <w:pPr>
        <w:numPr>
          <w:ilvl w:val="0"/>
          <w:numId w:val="27"/>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member from the TCSA</w:t>
      </w:r>
    </w:p>
    <w:p w14:paraId="3F355CD6" w14:textId="77777777" w:rsidR="00F360F5" w:rsidRPr="00F360F5" w:rsidRDefault="00F360F5" w:rsidP="00F360F5">
      <w:pPr>
        <w:numPr>
          <w:ilvl w:val="0"/>
          <w:numId w:val="27"/>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member from the TGSA</w:t>
      </w:r>
    </w:p>
    <w:p w14:paraId="7D375F38" w14:textId="77777777" w:rsidR="00F360F5" w:rsidRPr="00F360F5" w:rsidRDefault="00F360F5" w:rsidP="00F360F5">
      <w:pPr>
        <w:numPr>
          <w:ilvl w:val="0"/>
          <w:numId w:val="27"/>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member from TISA</w:t>
      </w:r>
    </w:p>
    <w:p w14:paraId="504CF39C" w14:textId="77777777" w:rsidR="00F360F5" w:rsidRPr="00F360F5" w:rsidRDefault="00F360F5" w:rsidP="00F360F5">
      <w:pPr>
        <w:numPr>
          <w:ilvl w:val="0"/>
          <w:numId w:val="27"/>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member from TUNA</w:t>
      </w:r>
    </w:p>
    <w:p w14:paraId="332A82B6"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Non-Student Representation:</w:t>
      </w:r>
    </w:p>
    <w:p w14:paraId="00E54E32"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College Principal (Chair, non-voting)</w:t>
      </w:r>
    </w:p>
    <w:p w14:paraId="77F591FA"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AVP, Students (Non-voting)</w:t>
      </w:r>
    </w:p>
    <w:p w14:paraId="22EE1E68"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Secretary (</w:t>
      </w:r>
      <w:proofErr w:type="gramStart"/>
      <w:r w:rsidRPr="00F360F5">
        <w:rPr>
          <w:rFonts w:ascii="Arial" w:eastAsia="Times New Roman" w:hAnsi="Arial" w:cs="Arial"/>
          <w:sz w:val="24"/>
          <w:szCs w:val="24"/>
          <w:lang w:val="en-US"/>
        </w:rPr>
        <w:t>Non-voting</w:t>
      </w:r>
      <w:proofErr w:type="gramEnd"/>
      <w:r w:rsidRPr="00F360F5">
        <w:rPr>
          <w:rFonts w:ascii="Arial" w:eastAsia="Times New Roman" w:hAnsi="Arial" w:cs="Arial"/>
          <w:sz w:val="24"/>
          <w:szCs w:val="24"/>
          <w:lang w:val="en-US"/>
        </w:rPr>
        <w:t>)</w:t>
      </w:r>
    </w:p>
    <w:p w14:paraId="24114118"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2 CASSC Subcommittee chairs</w:t>
      </w:r>
    </w:p>
    <w:p w14:paraId="44FAE9DE"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1 frontline student service staff</w:t>
      </w:r>
    </w:p>
    <w:p w14:paraId="68EAD3AB" w14:textId="77777777" w:rsidR="00F360F5" w:rsidRPr="00F360F5" w:rsidRDefault="00F360F5" w:rsidP="00F360F5">
      <w:pPr>
        <w:numPr>
          <w:ilvl w:val="0"/>
          <w:numId w:val="30"/>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AVP, International (or designate)</w:t>
      </w:r>
    </w:p>
    <w:p w14:paraId="13C74827" w14:textId="77777777" w:rsidR="00F360F5" w:rsidRPr="00F360F5" w:rsidRDefault="00F360F5" w:rsidP="00F360F5">
      <w:pPr>
        <w:spacing w:after="0" w:line="240" w:lineRule="auto"/>
        <w:rPr>
          <w:rFonts w:ascii="Arial" w:eastAsia="Times New Roman" w:hAnsi="Arial" w:cs="Arial"/>
          <w:sz w:val="24"/>
          <w:szCs w:val="24"/>
          <w:lang w:val="en-US"/>
        </w:rPr>
      </w:pPr>
    </w:p>
    <w:p w14:paraId="5F27AB66"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b/>
          <w:bCs/>
          <w:sz w:val="24"/>
          <w:szCs w:val="24"/>
        </w:rPr>
        <w:t>CASSC Subcommittees</w:t>
      </w:r>
    </w:p>
    <w:p w14:paraId="0FE760D8" w14:textId="77777777" w:rsidR="00F360F5" w:rsidRPr="00F360F5" w:rsidRDefault="00F360F5" w:rsidP="00F360F5">
      <w:pPr>
        <w:numPr>
          <w:ilvl w:val="0"/>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 xml:space="preserve">Standing Subcommittees – oversee or are related to an ancillary fee (non-tuition related fee). </w:t>
      </w:r>
    </w:p>
    <w:p w14:paraId="3A7AEA74"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Athletics</w:t>
      </w:r>
    </w:p>
    <w:p w14:paraId="18812F85"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Colleges</w:t>
      </w:r>
    </w:p>
    <w:p w14:paraId="2F08D0D1"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Student Housing</w:t>
      </w:r>
    </w:p>
    <w:p w14:paraId="003FB10E"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Food Service</w:t>
      </w:r>
    </w:p>
    <w:p w14:paraId="2678125F"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Orientation</w:t>
      </w:r>
    </w:p>
    <w:p w14:paraId="67658766"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Student Wellness</w:t>
      </w:r>
    </w:p>
    <w:p w14:paraId="3D0847D2"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Convocation</w:t>
      </w:r>
    </w:p>
    <w:p w14:paraId="01B80F1F"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Campus Card</w:t>
      </w:r>
    </w:p>
    <w:p w14:paraId="0D28C4D9"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Trent Nature Trails</w:t>
      </w:r>
    </w:p>
    <w:p w14:paraId="70146F3B"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Campus Safety</w:t>
      </w:r>
    </w:p>
    <w:p w14:paraId="5AFC1652" w14:textId="77777777"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International Scholarship Fund</w:t>
      </w:r>
    </w:p>
    <w:p w14:paraId="13F12813" w14:textId="77777777" w:rsidR="00F360F5" w:rsidRPr="00F360F5" w:rsidRDefault="00F360F5" w:rsidP="00F360F5">
      <w:pPr>
        <w:numPr>
          <w:ilvl w:val="0"/>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Ad-hoc Subcommittees – do not have an ancillary fee associated with their operation.  Do not meet annually but are struck for a purpose.  For example, the Student Charter of Rights and Responsibilities meets every three years to review its’ policy.  The following are being held this year.</w:t>
      </w:r>
    </w:p>
    <w:p w14:paraId="4BC263E1" w14:textId="5BC2489D" w:rsidR="00F360F5" w:rsidRPr="00F360F5" w:rsidRDefault="00F360F5" w:rsidP="00F360F5">
      <w:pPr>
        <w:numPr>
          <w:ilvl w:val="1"/>
          <w:numId w:val="31"/>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t>Co-Curricular Record Review</w:t>
      </w:r>
      <w:r w:rsidR="00F23691">
        <w:rPr>
          <w:rFonts w:ascii="Arial" w:eastAsia="Times New Roman" w:hAnsi="Arial" w:cs="Arial"/>
          <w:sz w:val="24"/>
          <w:szCs w:val="24"/>
          <w:lang w:val="en-US"/>
        </w:rPr>
        <w:t xml:space="preserve"> </w:t>
      </w:r>
    </w:p>
    <w:p w14:paraId="4360E3DF" w14:textId="16C80DE1" w:rsidR="00F360F5" w:rsidRPr="00F360F5" w:rsidRDefault="00F23691" w:rsidP="00F360F5">
      <w:pPr>
        <w:numPr>
          <w:ilvl w:val="1"/>
          <w:numId w:val="3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Food insecurity</w:t>
      </w:r>
    </w:p>
    <w:p w14:paraId="7712CD15" w14:textId="77777777" w:rsidR="00F360F5" w:rsidRPr="00F360F5" w:rsidRDefault="00F360F5" w:rsidP="00F360F5">
      <w:pPr>
        <w:spacing w:after="0" w:line="240" w:lineRule="auto"/>
        <w:rPr>
          <w:rFonts w:ascii="Arial" w:eastAsia="Times New Roman" w:hAnsi="Arial" w:cs="Arial"/>
          <w:b/>
          <w:sz w:val="24"/>
          <w:szCs w:val="24"/>
        </w:rPr>
      </w:pPr>
      <w:r w:rsidRPr="00F360F5">
        <w:rPr>
          <w:rFonts w:ascii="Arial" w:eastAsia="Times New Roman" w:hAnsi="Arial" w:cs="Arial"/>
          <w:sz w:val="24"/>
          <w:szCs w:val="24"/>
        </w:rPr>
        <w:t>Please email Lesley Hulcoop (lhulcoop@trentu.ca) if you would like to sit on any of these subcommittees.</w:t>
      </w:r>
    </w:p>
    <w:p w14:paraId="25231FE4" w14:textId="77777777" w:rsidR="00F360F5" w:rsidRPr="00F360F5" w:rsidRDefault="00F360F5" w:rsidP="00F360F5">
      <w:pPr>
        <w:spacing w:after="0" w:line="240" w:lineRule="auto"/>
        <w:rPr>
          <w:rFonts w:ascii="Arial" w:eastAsia="Times New Roman" w:hAnsi="Arial" w:cs="Arial"/>
          <w:sz w:val="24"/>
          <w:szCs w:val="24"/>
          <w:lang w:val="en-US"/>
        </w:rPr>
      </w:pPr>
    </w:p>
    <w:p w14:paraId="4F8B457E"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b/>
          <w:bCs/>
          <w:sz w:val="24"/>
          <w:szCs w:val="24"/>
        </w:rPr>
        <w:t>Ancillary Fee Protocol</w:t>
      </w:r>
    </w:p>
    <w:p w14:paraId="2CF5E08B" w14:textId="77777777" w:rsidR="00F360F5" w:rsidRPr="00F360F5" w:rsidRDefault="00F360F5" w:rsidP="00F360F5">
      <w:pPr>
        <w:spacing w:after="0" w:line="240" w:lineRule="auto"/>
        <w:rPr>
          <w:rFonts w:ascii="Arial" w:eastAsia="Times New Roman" w:hAnsi="Arial" w:cs="Arial"/>
          <w:sz w:val="24"/>
          <w:szCs w:val="24"/>
          <w:lang w:val="en-US"/>
        </w:rPr>
      </w:pPr>
      <w:r w:rsidRPr="00F360F5">
        <w:rPr>
          <w:rFonts w:ascii="Arial" w:eastAsia="Times New Roman" w:hAnsi="Arial" w:cs="Arial"/>
          <w:i/>
          <w:iCs/>
          <w:sz w:val="24"/>
          <w:szCs w:val="24"/>
          <w:lang w:val="en-US"/>
        </w:rPr>
        <w:t xml:space="preserve">“An ancillary fee protocol is a formal agreement between the institution’s administration and student governing body representatives which set out the means by which students will be involved in decisions to introduce a new or modify an existing compulsory ancillary fee.” </w:t>
      </w:r>
      <w:hyperlink r:id="rId10" w:history="1">
        <w:r w:rsidRPr="00F360F5">
          <w:rPr>
            <w:rStyle w:val="Hyperlink"/>
            <w:rFonts w:ascii="Arial" w:eastAsia="Times New Roman" w:hAnsi="Arial" w:cs="Arial"/>
            <w:sz w:val="24"/>
            <w:szCs w:val="24"/>
            <w:lang w:val="en-US"/>
          </w:rPr>
          <w:t xml:space="preserve">Tuition Fee Framework and Ancillary Fee Guidelines </w:t>
        </w:r>
      </w:hyperlink>
      <w:r w:rsidRPr="00F360F5">
        <w:rPr>
          <w:rFonts w:ascii="Arial" w:eastAsia="Times New Roman" w:hAnsi="Arial" w:cs="Arial"/>
          <w:sz w:val="24"/>
          <w:szCs w:val="24"/>
          <w:lang w:val="en-US"/>
        </w:rPr>
        <w:t>(MCU, 2019)</w:t>
      </w:r>
    </w:p>
    <w:p w14:paraId="6FB4124E" w14:textId="77777777" w:rsidR="00F360F5" w:rsidRDefault="00F360F5" w:rsidP="00F23691">
      <w:pPr>
        <w:numPr>
          <w:ilvl w:val="0"/>
          <w:numId w:val="42"/>
        </w:numPr>
        <w:spacing w:after="0" w:line="240" w:lineRule="auto"/>
        <w:rPr>
          <w:rFonts w:ascii="Arial" w:eastAsia="Times New Roman" w:hAnsi="Arial" w:cs="Arial"/>
          <w:sz w:val="24"/>
          <w:szCs w:val="24"/>
          <w:lang w:val="en-US"/>
        </w:rPr>
      </w:pPr>
      <w:r w:rsidRPr="00F360F5">
        <w:rPr>
          <w:rFonts w:ascii="Arial" w:eastAsia="Times New Roman" w:hAnsi="Arial" w:cs="Arial"/>
          <w:sz w:val="24"/>
          <w:szCs w:val="24"/>
          <w:lang w:val="en-US"/>
        </w:rPr>
        <w:lastRenderedPageBreak/>
        <w:t xml:space="preserve">The Ministry of Colleges and Universities define what </w:t>
      </w:r>
      <w:proofErr w:type="gramStart"/>
      <w:r w:rsidRPr="00F360F5">
        <w:rPr>
          <w:rFonts w:ascii="Arial" w:eastAsia="Times New Roman" w:hAnsi="Arial" w:cs="Arial"/>
          <w:sz w:val="24"/>
          <w:szCs w:val="24"/>
          <w:lang w:val="en-US"/>
        </w:rPr>
        <w:t>fees that</w:t>
      </w:r>
      <w:proofErr w:type="gramEnd"/>
      <w:r w:rsidRPr="00F360F5">
        <w:rPr>
          <w:rFonts w:ascii="Arial" w:eastAsia="Times New Roman" w:hAnsi="Arial" w:cs="Arial"/>
          <w:sz w:val="24"/>
          <w:szCs w:val="24"/>
          <w:lang w:val="en-US"/>
        </w:rPr>
        <w:t xml:space="preserve"> are compulsory (e.g. Athletics, Wellness, etc.).  All compulsory ancillary fees will be reviewed by CASSC for either approval or for information. Non-compulsory fees are fees such as Food and Student Housing. </w:t>
      </w:r>
    </w:p>
    <w:p w14:paraId="6A2F240F" w14:textId="03BE208E" w:rsidR="00F360F5" w:rsidRPr="00093C66" w:rsidRDefault="00093C66" w:rsidP="00093C66">
      <w:pPr>
        <w:numPr>
          <w:ilvl w:val="0"/>
          <w:numId w:val="42"/>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Ancillary fee protocol was updated last spring.  After COVID, many budgets had a difficult time keeping up with inflation.  </w:t>
      </w:r>
      <w:r w:rsidR="00F360F5" w:rsidRPr="00093C66">
        <w:rPr>
          <w:rFonts w:ascii="Arial" w:eastAsia="Times New Roman" w:hAnsi="Arial" w:cs="Arial"/>
          <w:sz w:val="24"/>
          <w:szCs w:val="24"/>
          <w:lang w:val="en-US"/>
        </w:rPr>
        <w:t xml:space="preserve">Automatic fee increases up to the level of </w:t>
      </w:r>
      <w:r w:rsidR="00F23691" w:rsidRPr="00093C66">
        <w:rPr>
          <w:rFonts w:ascii="Arial" w:eastAsia="Times New Roman" w:hAnsi="Arial" w:cs="Arial"/>
          <w:sz w:val="24"/>
          <w:szCs w:val="24"/>
          <w:lang w:val="en-US"/>
        </w:rPr>
        <w:t>the consumer price index (</w:t>
      </w:r>
      <w:r w:rsidR="00F360F5" w:rsidRPr="00093C66">
        <w:rPr>
          <w:rFonts w:ascii="Arial" w:eastAsia="Times New Roman" w:hAnsi="Arial" w:cs="Arial"/>
          <w:sz w:val="24"/>
          <w:szCs w:val="24"/>
          <w:lang w:val="en-US"/>
        </w:rPr>
        <w:t>CPI</w:t>
      </w:r>
      <w:r w:rsidR="00F23691" w:rsidRPr="00093C66">
        <w:rPr>
          <w:rFonts w:ascii="Arial" w:eastAsia="Times New Roman" w:hAnsi="Arial" w:cs="Arial"/>
          <w:sz w:val="24"/>
          <w:szCs w:val="24"/>
          <w:lang w:val="en-US"/>
        </w:rPr>
        <w:t>)</w:t>
      </w:r>
      <w:r w:rsidR="00F360F5" w:rsidRPr="00093C66">
        <w:rPr>
          <w:rFonts w:ascii="Arial" w:eastAsia="Times New Roman" w:hAnsi="Arial" w:cs="Arial"/>
          <w:sz w:val="24"/>
          <w:szCs w:val="24"/>
          <w:lang w:val="en-US"/>
        </w:rPr>
        <w:t xml:space="preserve"> will be permitted without a referendum or approval of CASSC</w:t>
      </w:r>
      <w:r w:rsidR="00F23691" w:rsidRPr="00093C66">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093C66">
        <w:rPr>
          <w:rFonts w:ascii="Arial" w:eastAsia="Times New Roman" w:hAnsi="Arial" w:cs="Arial"/>
          <w:sz w:val="24"/>
          <w:szCs w:val="24"/>
          <w:lang w:val="en-US"/>
        </w:rPr>
        <w:t xml:space="preserve">Also, the protocol was streamlined to </w:t>
      </w:r>
      <w:r>
        <w:rPr>
          <w:rFonts w:ascii="Arial" w:eastAsia="Times New Roman" w:hAnsi="Arial" w:cs="Arial"/>
          <w:sz w:val="24"/>
          <w:szCs w:val="24"/>
          <w:lang w:val="en-US"/>
        </w:rPr>
        <w:t>coordinate</w:t>
      </w:r>
      <w:r w:rsidRPr="00093C66">
        <w:rPr>
          <w:rFonts w:ascii="Arial" w:eastAsia="Times New Roman" w:hAnsi="Arial" w:cs="Arial"/>
          <w:sz w:val="24"/>
          <w:szCs w:val="24"/>
          <w:lang w:val="en-US"/>
        </w:rPr>
        <w:t xml:space="preserve"> Durham </w:t>
      </w:r>
      <w:r>
        <w:rPr>
          <w:rFonts w:ascii="Arial" w:eastAsia="Times New Roman" w:hAnsi="Arial" w:cs="Arial"/>
          <w:sz w:val="24"/>
          <w:szCs w:val="24"/>
          <w:lang w:val="en-US"/>
        </w:rPr>
        <w:t>and Peterborough CASSCs</w:t>
      </w:r>
      <w:r w:rsidRPr="00093C66">
        <w:rPr>
          <w:rFonts w:ascii="Arial" w:eastAsia="Times New Roman" w:hAnsi="Arial" w:cs="Arial"/>
          <w:sz w:val="24"/>
          <w:szCs w:val="24"/>
          <w:lang w:val="en-US"/>
        </w:rPr>
        <w:t>.</w:t>
      </w:r>
      <w:r>
        <w:rPr>
          <w:rFonts w:ascii="Arial" w:eastAsia="Times New Roman" w:hAnsi="Arial" w:cs="Arial"/>
          <w:sz w:val="24"/>
          <w:szCs w:val="24"/>
          <w:lang w:val="en-US"/>
        </w:rPr>
        <w:t xml:space="preserve">  A meeting will be scheduled </w:t>
      </w:r>
      <w:r w:rsidR="00113809">
        <w:rPr>
          <w:rFonts w:ascii="Arial" w:eastAsia="Times New Roman" w:hAnsi="Arial" w:cs="Arial"/>
          <w:sz w:val="24"/>
          <w:szCs w:val="24"/>
          <w:lang w:val="en-US"/>
        </w:rPr>
        <w:t>for</w:t>
      </w:r>
      <w:r w:rsidR="002242A1">
        <w:rPr>
          <w:rFonts w:ascii="Arial" w:eastAsia="Times New Roman" w:hAnsi="Arial" w:cs="Arial"/>
          <w:sz w:val="24"/>
          <w:szCs w:val="24"/>
          <w:lang w:val="en-US"/>
        </w:rPr>
        <w:t xml:space="preserve"> the winter term </w:t>
      </w:r>
      <w:r>
        <w:rPr>
          <w:rFonts w:ascii="Arial" w:eastAsia="Times New Roman" w:hAnsi="Arial" w:cs="Arial"/>
          <w:sz w:val="24"/>
          <w:szCs w:val="24"/>
          <w:lang w:val="en-US"/>
        </w:rPr>
        <w:t>on the Durham campus</w:t>
      </w:r>
      <w:r w:rsidR="002242A1">
        <w:rPr>
          <w:rFonts w:ascii="Arial" w:eastAsia="Times New Roman" w:hAnsi="Arial" w:cs="Arial"/>
          <w:sz w:val="24"/>
          <w:szCs w:val="24"/>
          <w:lang w:val="en-US"/>
        </w:rPr>
        <w:t xml:space="preserve"> to discuss services that overlap</w:t>
      </w:r>
      <w:r>
        <w:rPr>
          <w:rFonts w:ascii="Arial" w:eastAsia="Times New Roman" w:hAnsi="Arial" w:cs="Arial"/>
          <w:sz w:val="24"/>
          <w:szCs w:val="24"/>
          <w:lang w:val="en-US"/>
        </w:rPr>
        <w:t>.</w:t>
      </w:r>
    </w:p>
    <w:p w14:paraId="37962DE6" w14:textId="0712E3A9" w:rsidR="00F360F5" w:rsidRPr="00F360F5" w:rsidRDefault="00F23691" w:rsidP="00F23691">
      <w:pPr>
        <w:numPr>
          <w:ilvl w:val="0"/>
          <w:numId w:val="42"/>
        </w:numPr>
        <w:spacing w:after="0" w:line="240" w:lineRule="auto"/>
        <w:rPr>
          <w:rFonts w:ascii="Arial" w:eastAsia="Times New Roman" w:hAnsi="Arial" w:cs="Arial"/>
          <w:sz w:val="24"/>
          <w:szCs w:val="24"/>
        </w:rPr>
      </w:pPr>
      <w:r>
        <w:rPr>
          <w:rFonts w:ascii="Arial" w:eastAsia="Times New Roman" w:hAnsi="Arial" w:cs="Arial"/>
          <w:sz w:val="24"/>
          <w:szCs w:val="24"/>
        </w:rPr>
        <w:t>T</w:t>
      </w:r>
      <w:r w:rsidR="00F360F5" w:rsidRPr="00F360F5">
        <w:rPr>
          <w:rFonts w:ascii="Arial" w:eastAsia="Times New Roman" w:hAnsi="Arial" w:cs="Arial"/>
          <w:sz w:val="24"/>
          <w:szCs w:val="24"/>
        </w:rPr>
        <w:t>he approval for increasing fees is a student vote.</w:t>
      </w:r>
      <w:r>
        <w:rPr>
          <w:rFonts w:ascii="Arial" w:eastAsia="Times New Roman" w:hAnsi="Arial" w:cs="Arial"/>
          <w:sz w:val="24"/>
          <w:szCs w:val="24"/>
        </w:rPr>
        <w:t xml:space="preserve"> </w:t>
      </w:r>
      <w:r w:rsidR="00F360F5" w:rsidRPr="00F360F5">
        <w:rPr>
          <w:rFonts w:ascii="Arial" w:eastAsia="Times New Roman" w:hAnsi="Arial" w:cs="Arial"/>
          <w:sz w:val="24"/>
          <w:szCs w:val="24"/>
        </w:rPr>
        <w:t>The Chairs will present budgets even if we don’t vote as they are not increasing their budgets above that which is allowed under the Ancillary Fee Protocol. This is so you know how your fees are being spent.</w:t>
      </w:r>
    </w:p>
    <w:p w14:paraId="176B9D5C" w14:textId="77777777" w:rsidR="00F360F5" w:rsidRPr="00F360F5" w:rsidRDefault="00F360F5" w:rsidP="00F360F5">
      <w:pPr>
        <w:spacing w:after="0" w:line="240" w:lineRule="auto"/>
        <w:rPr>
          <w:rFonts w:ascii="Arial" w:eastAsia="Times New Roman" w:hAnsi="Arial" w:cs="Arial"/>
          <w:b/>
          <w:bCs/>
          <w:sz w:val="24"/>
          <w:szCs w:val="24"/>
        </w:rPr>
      </w:pPr>
    </w:p>
    <w:p w14:paraId="16808CDE" w14:textId="77777777" w:rsidR="00F360F5" w:rsidRPr="00F360F5" w:rsidRDefault="00F360F5" w:rsidP="00F360F5">
      <w:pPr>
        <w:spacing w:after="0" w:line="240" w:lineRule="auto"/>
        <w:rPr>
          <w:rFonts w:ascii="Arial" w:eastAsia="Times New Roman" w:hAnsi="Arial" w:cs="Arial"/>
          <w:b/>
          <w:bCs/>
          <w:sz w:val="24"/>
          <w:szCs w:val="24"/>
          <w:lang w:val="en-US"/>
        </w:rPr>
      </w:pPr>
      <w:r w:rsidRPr="00F360F5">
        <w:rPr>
          <w:rFonts w:ascii="Arial" w:eastAsia="Times New Roman" w:hAnsi="Arial" w:cs="Arial"/>
          <w:b/>
          <w:bCs/>
          <w:sz w:val="24"/>
          <w:szCs w:val="24"/>
          <w:lang w:val="en-US"/>
        </w:rPr>
        <w:t>Motions &amp; Voting</w:t>
      </w:r>
    </w:p>
    <w:p w14:paraId="5CA8EE33" w14:textId="77777777" w:rsidR="00F360F5" w:rsidRPr="00F360F5" w:rsidRDefault="00F360F5" w:rsidP="00F360F5">
      <w:pPr>
        <w:numPr>
          <w:ilvl w:val="0"/>
          <w:numId w:val="6"/>
        </w:numPr>
        <w:spacing w:after="0" w:line="240" w:lineRule="auto"/>
        <w:rPr>
          <w:rFonts w:ascii="Arial" w:eastAsia="Times New Roman" w:hAnsi="Arial" w:cs="Arial"/>
          <w:sz w:val="24"/>
          <w:szCs w:val="24"/>
        </w:rPr>
      </w:pPr>
      <w:r w:rsidRPr="00F360F5">
        <w:rPr>
          <w:rFonts w:ascii="Arial" w:eastAsia="Times New Roman" w:hAnsi="Arial" w:cs="Arial"/>
          <w:sz w:val="24"/>
          <w:szCs w:val="24"/>
        </w:rPr>
        <w:t>We will conduct meetings following Robert’s Rules of Order.</w:t>
      </w:r>
    </w:p>
    <w:p w14:paraId="57C6F44A" w14:textId="77777777" w:rsidR="00F360F5" w:rsidRPr="00F360F5" w:rsidRDefault="00F360F5" w:rsidP="00F360F5">
      <w:pPr>
        <w:numPr>
          <w:ilvl w:val="0"/>
          <w:numId w:val="7"/>
        </w:numPr>
        <w:spacing w:after="0" w:line="240" w:lineRule="auto"/>
        <w:rPr>
          <w:rFonts w:ascii="Arial" w:eastAsia="Times New Roman" w:hAnsi="Arial" w:cs="Arial"/>
          <w:sz w:val="24"/>
          <w:szCs w:val="24"/>
        </w:rPr>
      </w:pPr>
      <w:r w:rsidRPr="00F360F5">
        <w:rPr>
          <w:rFonts w:ascii="Arial" w:eastAsia="Times New Roman" w:hAnsi="Arial" w:cs="Arial"/>
          <w:sz w:val="24"/>
          <w:szCs w:val="24"/>
        </w:rPr>
        <w:t>Meetings are open to the Trent community, but it is nice to let us know a head of time who will be attending. Sometimes we invite people to attend for information.</w:t>
      </w:r>
    </w:p>
    <w:p w14:paraId="0696ABF4" w14:textId="77777777" w:rsidR="00F360F5" w:rsidRPr="00F360F5" w:rsidRDefault="00F360F5" w:rsidP="00F360F5">
      <w:pPr>
        <w:numPr>
          <w:ilvl w:val="0"/>
          <w:numId w:val="6"/>
        </w:numPr>
        <w:spacing w:after="0" w:line="240" w:lineRule="auto"/>
        <w:rPr>
          <w:rFonts w:ascii="Arial" w:eastAsia="Times New Roman" w:hAnsi="Arial" w:cs="Arial"/>
          <w:sz w:val="24"/>
          <w:szCs w:val="24"/>
        </w:rPr>
      </w:pPr>
      <w:r w:rsidRPr="00F360F5">
        <w:rPr>
          <w:rFonts w:ascii="Arial" w:eastAsia="Times New Roman" w:hAnsi="Arial" w:cs="Arial"/>
          <w:b/>
          <w:bCs/>
          <w:i/>
          <w:sz w:val="24"/>
          <w:szCs w:val="24"/>
        </w:rPr>
        <w:t>Key to communication is making sure that student subcommittee representatives are passing on information to their executives and constituents</w:t>
      </w:r>
      <w:r w:rsidRPr="00F360F5">
        <w:rPr>
          <w:rFonts w:ascii="Arial" w:eastAsia="Times New Roman" w:hAnsi="Arial" w:cs="Arial"/>
          <w:i/>
          <w:sz w:val="24"/>
          <w:szCs w:val="24"/>
        </w:rPr>
        <w:t xml:space="preserve">. </w:t>
      </w:r>
      <w:r w:rsidRPr="00F360F5">
        <w:rPr>
          <w:rFonts w:ascii="Arial" w:eastAsia="Times New Roman" w:hAnsi="Arial" w:cs="Arial"/>
          <w:sz w:val="24"/>
          <w:szCs w:val="24"/>
        </w:rPr>
        <w:t xml:space="preserve">You can </w:t>
      </w:r>
      <w:r w:rsidRPr="00F360F5">
        <w:rPr>
          <w:rFonts w:ascii="Arial" w:eastAsia="Times New Roman" w:hAnsi="Arial" w:cs="Arial"/>
          <w:iCs/>
          <w:sz w:val="24"/>
          <w:szCs w:val="24"/>
          <w:lang w:val="en-US"/>
        </w:rPr>
        <w:t>send a student member from your group (i.e., a student who has paid your groups’ ancillary fee) as a subcommittee representative if you do not have a member from your Executive who is able to attend.</w:t>
      </w:r>
    </w:p>
    <w:p w14:paraId="5D4F66C9" w14:textId="4527DDA6" w:rsidR="00F360F5" w:rsidRDefault="00F360F5" w:rsidP="00F360F5">
      <w:pPr>
        <w:numPr>
          <w:ilvl w:val="0"/>
          <w:numId w:val="7"/>
        </w:numPr>
        <w:spacing w:after="0" w:line="240" w:lineRule="auto"/>
        <w:rPr>
          <w:rFonts w:ascii="Arial" w:eastAsia="Times New Roman" w:hAnsi="Arial" w:cs="Arial"/>
          <w:sz w:val="24"/>
          <w:szCs w:val="24"/>
        </w:rPr>
      </w:pPr>
      <w:r w:rsidRPr="00F360F5">
        <w:rPr>
          <w:rFonts w:ascii="Arial" w:eastAsia="Times New Roman" w:hAnsi="Arial" w:cs="Arial"/>
          <w:sz w:val="24"/>
          <w:szCs w:val="24"/>
        </w:rPr>
        <w:t xml:space="preserve">It is very important that students attend a meeting where a vote is to take place. If you are unable to make the </w:t>
      </w:r>
      <w:r w:rsidR="00113809" w:rsidRPr="00F360F5">
        <w:rPr>
          <w:rFonts w:ascii="Arial" w:eastAsia="Times New Roman" w:hAnsi="Arial" w:cs="Arial"/>
          <w:sz w:val="24"/>
          <w:szCs w:val="24"/>
        </w:rPr>
        <w:t>meeting,</w:t>
      </w:r>
      <w:r w:rsidRPr="00F360F5">
        <w:rPr>
          <w:rFonts w:ascii="Arial" w:eastAsia="Times New Roman" w:hAnsi="Arial" w:cs="Arial"/>
          <w:sz w:val="24"/>
          <w:szCs w:val="24"/>
        </w:rPr>
        <w:t xml:space="preserve"> you need to send a delegate to vote for you so that quorum is reached.</w:t>
      </w:r>
    </w:p>
    <w:p w14:paraId="1FAC995A" w14:textId="77777777" w:rsidR="00F23691" w:rsidRPr="00F360F5" w:rsidRDefault="00F23691" w:rsidP="00F23691">
      <w:pPr>
        <w:spacing w:after="0" w:line="240" w:lineRule="auto"/>
        <w:ind w:left="630"/>
        <w:rPr>
          <w:rFonts w:ascii="Arial" w:eastAsia="Times New Roman" w:hAnsi="Arial" w:cs="Arial"/>
          <w:sz w:val="24"/>
          <w:szCs w:val="24"/>
        </w:rPr>
      </w:pPr>
    </w:p>
    <w:p w14:paraId="49D334D3" w14:textId="77777777" w:rsidR="00F360F5" w:rsidRPr="00F360F5" w:rsidRDefault="00F360F5" w:rsidP="00F360F5">
      <w:pPr>
        <w:numPr>
          <w:ilvl w:val="0"/>
          <w:numId w:val="12"/>
        </w:numPr>
        <w:spacing w:after="0" w:line="240" w:lineRule="auto"/>
        <w:rPr>
          <w:rFonts w:ascii="Arial" w:eastAsia="Times New Roman" w:hAnsi="Arial" w:cs="Arial"/>
          <w:b/>
          <w:bCs/>
          <w:sz w:val="24"/>
          <w:szCs w:val="24"/>
        </w:rPr>
      </w:pPr>
      <w:r w:rsidRPr="00F360F5">
        <w:rPr>
          <w:rFonts w:ascii="Arial" w:eastAsia="Times New Roman" w:hAnsi="Arial" w:cs="Arial"/>
          <w:b/>
          <w:bCs/>
          <w:sz w:val="24"/>
          <w:szCs w:val="24"/>
        </w:rPr>
        <w:t xml:space="preserve">AVP Students Update </w:t>
      </w:r>
      <w:r w:rsidRPr="00F360F5">
        <w:rPr>
          <w:rFonts w:ascii="Arial" w:eastAsia="Times New Roman" w:hAnsi="Arial" w:cs="Arial"/>
          <w:bCs/>
          <w:sz w:val="24"/>
          <w:szCs w:val="24"/>
        </w:rPr>
        <w:t>(Lawrence Lam)</w:t>
      </w:r>
      <w:r w:rsidRPr="00F360F5">
        <w:rPr>
          <w:rFonts w:ascii="Arial" w:eastAsia="Times New Roman" w:hAnsi="Arial" w:cs="Arial"/>
          <w:b/>
          <w:bCs/>
          <w:sz w:val="24"/>
          <w:szCs w:val="24"/>
        </w:rPr>
        <w:t xml:space="preserve"> </w:t>
      </w:r>
    </w:p>
    <w:p w14:paraId="3950C931" w14:textId="2D988899" w:rsidR="005D78C6" w:rsidRPr="005D78C6" w:rsidRDefault="00F360F5" w:rsidP="005D78C6">
      <w:pPr>
        <w:pStyle w:val="ListParagraph"/>
        <w:numPr>
          <w:ilvl w:val="0"/>
          <w:numId w:val="43"/>
        </w:numPr>
        <w:spacing w:after="0" w:line="240" w:lineRule="auto"/>
        <w:rPr>
          <w:rFonts w:ascii="Arial" w:eastAsia="Times New Roman" w:hAnsi="Arial" w:cs="Arial"/>
          <w:b/>
          <w:bCs/>
          <w:sz w:val="24"/>
          <w:szCs w:val="24"/>
          <w:lang w:val="en-US"/>
        </w:rPr>
      </w:pPr>
      <w:r w:rsidRPr="005D78C6">
        <w:rPr>
          <w:rFonts w:ascii="Arial" w:eastAsia="Times New Roman" w:hAnsi="Arial" w:cs="Arial"/>
          <w:bCs/>
          <w:sz w:val="24"/>
          <w:szCs w:val="24"/>
        </w:rPr>
        <w:t xml:space="preserve">Head of the Trent (HOTT) is this weekend. Student groups and the administration have been promoting safety messages as well messages about being a good neighbor.  </w:t>
      </w:r>
    </w:p>
    <w:p w14:paraId="4BFACAE1" w14:textId="24FF945E" w:rsidR="005D78C6" w:rsidRPr="005D78C6" w:rsidRDefault="005D78C6" w:rsidP="005D78C6">
      <w:pPr>
        <w:pStyle w:val="ListParagraph"/>
        <w:numPr>
          <w:ilvl w:val="0"/>
          <w:numId w:val="43"/>
        </w:numPr>
        <w:spacing w:after="0" w:line="240" w:lineRule="auto"/>
        <w:rPr>
          <w:rFonts w:ascii="Arial" w:eastAsia="Times New Roman" w:hAnsi="Arial" w:cs="Arial"/>
          <w:b/>
          <w:bCs/>
          <w:sz w:val="24"/>
          <w:szCs w:val="24"/>
          <w:lang w:val="en-US"/>
        </w:rPr>
      </w:pPr>
      <w:r>
        <w:rPr>
          <w:rFonts w:ascii="Arial" w:eastAsia="Times New Roman" w:hAnsi="Arial" w:cs="Arial"/>
          <w:bCs/>
          <w:sz w:val="24"/>
          <w:szCs w:val="24"/>
        </w:rPr>
        <w:t>F</w:t>
      </w:r>
      <w:r w:rsidR="003B150C">
        <w:rPr>
          <w:rFonts w:ascii="Arial" w:eastAsia="Times New Roman" w:hAnsi="Arial" w:cs="Arial"/>
          <w:bCs/>
          <w:sz w:val="24"/>
          <w:szCs w:val="24"/>
        </w:rPr>
        <w:t xml:space="preserve">ood insecurity </w:t>
      </w:r>
      <w:r>
        <w:rPr>
          <w:rFonts w:ascii="Arial" w:eastAsia="Times New Roman" w:hAnsi="Arial" w:cs="Arial"/>
          <w:bCs/>
          <w:sz w:val="24"/>
          <w:szCs w:val="24"/>
        </w:rPr>
        <w:t xml:space="preserve">continues to be a primary issue for students.  </w:t>
      </w:r>
    </w:p>
    <w:p w14:paraId="6C222977" w14:textId="0AD17C47" w:rsidR="005D78C6" w:rsidRPr="005D78C6" w:rsidRDefault="005D78C6" w:rsidP="005D78C6">
      <w:pPr>
        <w:pStyle w:val="ListParagraph"/>
        <w:numPr>
          <w:ilvl w:val="0"/>
          <w:numId w:val="43"/>
        </w:numPr>
        <w:spacing w:after="0" w:line="240" w:lineRule="auto"/>
        <w:rPr>
          <w:rFonts w:ascii="Arial" w:eastAsia="Times New Roman" w:hAnsi="Arial" w:cs="Arial"/>
          <w:b/>
          <w:bCs/>
          <w:sz w:val="24"/>
          <w:szCs w:val="24"/>
          <w:lang w:val="en-US"/>
        </w:rPr>
      </w:pPr>
      <w:r>
        <w:rPr>
          <w:rFonts w:ascii="Arial" w:eastAsia="Times New Roman" w:hAnsi="Arial" w:cs="Arial"/>
          <w:bCs/>
          <w:sz w:val="24"/>
          <w:szCs w:val="24"/>
        </w:rPr>
        <w:t xml:space="preserve">Meghan Ward noted that privacy </w:t>
      </w:r>
      <w:r w:rsidR="00113809">
        <w:rPr>
          <w:rFonts w:ascii="Arial" w:eastAsia="Times New Roman" w:hAnsi="Arial" w:cs="Arial"/>
          <w:bCs/>
          <w:sz w:val="24"/>
          <w:szCs w:val="24"/>
        </w:rPr>
        <w:t>is</w:t>
      </w:r>
      <w:r>
        <w:rPr>
          <w:rFonts w:ascii="Arial" w:eastAsia="Times New Roman" w:hAnsi="Arial" w:cs="Arial"/>
          <w:bCs/>
          <w:sz w:val="24"/>
          <w:szCs w:val="24"/>
        </w:rPr>
        <w:t xml:space="preserve"> </w:t>
      </w:r>
      <w:r w:rsidR="00113809">
        <w:rPr>
          <w:rFonts w:ascii="Arial" w:eastAsia="Times New Roman" w:hAnsi="Arial" w:cs="Arial"/>
          <w:bCs/>
          <w:sz w:val="24"/>
          <w:szCs w:val="24"/>
        </w:rPr>
        <w:t>problem</w:t>
      </w:r>
      <w:r>
        <w:rPr>
          <w:rFonts w:ascii="Arial" w:eastAsia="Times New Roman" w:hAnsi="Arial" w:cs="Arial"/>
          <w:bCs/>
          <w:sz w:val="24"/>
          <w:szCs w:val="24"/>
        </w:rPr>
        <w:t xml:space="preserve"> for Graduate students who TA</w:t>
      </w:r>
      <w:r w:rsidR="00113809">
        <w:rPr>
          <w:rFonts w:ascii="Arial" w:eastAsia="Times New Roman" w:hAnsi="Arial" w:cs="Arial"/>
          <w:bCs/>
          <w:sz w:val="24"/>
          <w:szCs w:val="24"/>
        </w:rPr>
        <w:t>,</w:t>
      </w:r>
      <w:r w:rsidR="003B150C">
        <w:rPr>
          <w:rFonts w:ascii="Arial" w:eastAsia="Times New Roman" w:hAnsi="Arial" w:cs="Arial"/>
          <w:bCs/>
          <w:sz w:val="24"/>
          <w:szCs w:val="24"/>
        </w:rPr>
        <w:t xml:space="preserve"> for services such as counselling (e.g. seeing a student while waiting for an appointment</w:t>
      </w:r>
      <w:r w:rsidR="00113809">
        <w:rPr>
          <w:rFonts w:ascii="Arial" w:eastAsia="Times New Roman" w:hAnsi="Arial" w:cs="Arial"/>
          <w:bCs/>
          <w:sz w:val="24"/>
          <w:szCs w:val="24"/>
        </w:rPr>
        <w:t>)</w:t>
      </w:r>
      <w:r w:rsidR="003B150C">
        <w:rPr>
          <w:rFonts w:ascii="Arial" w:eastAsia="Times New Roman" w:hAnsi="Arial" w:cs="Arial"/>
          <w:bCs/>
          <w:sz w:val="24"/>
          <w:szCs w:val="24"/>
        </w:rPr>
        <w:t>. This an issue that can be brought up at the Wellness Subcommittee that is Chaired by Mara Graham.</w:t>
      </w:r>
    </w:p>
    <w:p w14:paraId="565FA9BC" w14:textId="77777777" w:rsidR="005D78C6" w:rsidRPr="005D78C6" w:rsidRDefault="005D78C6" w:rsidP="005D78C6">
      <w:pPr>
        <w:spacing w:after="0" w:line="240" w:lineRule="auto"/>
        <w:ind w:left="360"/>
        <w:rPr>
          <w:rFonts w:ascii="Arial" w:eastAsia="Times New Roman" w:hAnsi="Arial" w:cs="Arial"/>
          <w:b/>
          <w:bCs/>
          <w:sz w:val="24"/>
          <w:szCs w:val="24"/>
          <w:lang w:val="en-US"/>
        </w:rPr>
      </w:pPr>
    </w:p>
    <w:p w14:paraId="73AA2AC1" w14:textId="187883AB" w:rsidR="00F360F5" w:rsidRPr="005D78C6" w:rsidRDefault="00F360F5" w:rsidP="00A44CA6">
      <w:pPr>
        <w:numPr>
          <w:ilvl w:val="0"/>
          <w:numId w:val="12"/>
        </w:numPr>
        <w:spacing w:after="0" w:line="240" w:lineRule="auto"/>
        <w:rPr>
          <w:rFonts w:ascii="Arial" w:eastAsia="Times New Roman" w:hAnsi="Arial" w:cs="Arial"/>
          <w:b/>
          <w:bCs/>
          <w:sz w:val="24"/>
          <w:szCs w:val="24"/>
          <w:lang w:val="en-US"/>
        </w:rPr>
      </w:pPr>
      <w:r w:rsidRPr="005D78C6">
        <w:rPr>
          <w:rFonts w:ascii="Arial" w:eastAsia="Times New Roman" w:hAnsi="Arial" w:cs="Arial"/>
          <w:b/>
          <w:bCs/>
          <w:sz w:val="24"/>
          <w:szCs w:val="24"/>
          <w:lang w:val="en-US"/>
        </w:rPr>
        <w:t xml:space="preserve">Other Business </w:t>
      </w:r>
    </w:p>
    <w:p w14:paraId="62372FAA" w14:textId="77777777" w:rsidR="00F360F5" w:rsidRDefault="00F360F5" w:rsidP="003B150C">
      <w:pPr>
        <w:spacing w:after="0" w:line="240" w:lineRule="auto"/>
        <w:ind w:firstLine="360"/>
        <w:rPr>
          <w:rFonts w:ascii="Arial" w:eastAsia="Times New Roman" w:hAnsi="Arial" w:cs="Arial"/>
          <w:sz w:val="24"/>
          <w:szCs w:val="24"/>
          <w:lang w:val="en-US"/>
        </w:rPr>
      </w:pPr>
      <w:r w:rsidRPr="00F360F5">
        <w:rPr>
          <w:rFonts w:ascii="Arial" w:eastAsia="Times New Roman" w:hAnsi="Arial" w:cs="Arial"/>
          <w:sz w:val="24"/>
          <w:szCs w:val="24"/>
          <w:lang w:val="en-US"/>
        </w:rPr>
        <w:t xml:space="preserve">No other business </w:t>
      </w:r>
    </w:p>
    <w:p w14:paraId="05A298DE" w14:textId="77777777" w:rsidR="003B150C" w:rsidRPr="00F360F5" w:rsidRDefault="003B150C" w:rsidP="00F360F5">
      <w:pPr>
        <w:spacing w:after="0" w:line="240" w:lineRule="auto"/>
        <w:rPr>
          <w:rFonts w:ascii="Arial" w:eastAsia="Times New Roman" w:hAnsi="Arial" w:cs="Arial"/>
          <w:sz w:val="24"/>
          <w:szCs w:val="24"/>
          <w:lang w:val="en-US"/>
        </w:rPr>
      </w:pPr>
    </w:p>
    <w:p w14:paraId="7A2C68D7" w14:textId="494DD887" w:rsidR="00F360F5" w:rsidRPr="00F360F5" w:rsidRDefault="002242A1" w:rsidP="00F360F5">
      <w:pPr>
        <w:spacing w:after="0" w:line="240" w:lineRule="auto"/>
        <w:rPr>
          <w:rFonts w:ascii="Arial" w:eastAsia="Times New Roman" w:hAnsi="Arial" w:cs="Arial"/>
          <w:b/>
          <w:bCs/>
          <w:sz w:val="24"/>
          <w:szCs w:val="24"/>
        </w:rPr>
      </w:pPr>
      <w:r>
        <w:rPr>
          <w:rFonts w:ascii="Arial" w:eastAsia="Times New Roman" w:hAnsi="Arial" w:cs="Arial"/>
          <w:b/>
          <w:bCs/>
          <w:sz w:val="24"/>
          <w:szCs w:val="24"/>
        </w:rPr>
        <w:t>7</w:t>
      </w:r>
      <w:r w:rsidR="00F360F5" w:rsidRPr="00F360F5">
        <w:rPr>
          <w:rFonts w:ascii="Arial" w:eastAsia="Times New Roman" w:hAnsi="Arial" w:cs="Arial"/>
          <w:b/>
          <w:bCs/>
          <w:sz w:val="24"/>
          <w:szCs w:val="24"/>
        </w:rPr>
        <w:t>.  Adjournment</w:t>
      </w:r>
    </w:p>
    <w:p w14:paraId="14BF0961" w14:textId="497B7258" w:rsidR="00F360F5" w:rsidRPr="00F360F5" w:rsidRDefault="00F360F5" w:rsidP="00F360F5">
      <w:pPr>
        <w:spacing w:after="0" w:line="240" w:lineRule="auto"/>
        <w:rPr>
          <w:rFonts w:ascii="Arial" w:eastAsia="Times New Roman" w:hAnsi="Arial" w:cs="Arial"/>
          <w:sz w:val="24"/>
          <w:szCs w:val="24"/>
        </w:rPr>
      </w:pPr>
      <w:r w:rsidRPr="00F360F5">
        <w:rPr>
          <w:rFonts w:ascii="Arial" w:eastAsia="Times New Roman" w:hAnsi="Arial" w:cs="Arial"/>
          <w:sz w:val="24"/>
          <w:szCs w:val="24"/>
        </w:rPr>
        <w:t xml:space="preserve">     Motion to adjourn by </w:t>
      </w:r>
      <w:r w:rsidR="003B150C">
        <w:rPr>
          <w:rFonts w:ascii="Arial" w:eastAsia="Times New Roman" w:hAnsi="Arial" w:cs="Arial"/>
          <w:sz w:val="24"/>
          <w:szCs w:val="24"/>
        </w:rPr>
        <w:t>Melissa Fernandes</w:t>
      </w:r>
    </w:p>
    <w:p w14:paraId="7FD778B8" w14:textId="77777777" w:rsidR="00F360F5" w:rsidRPr="00F360F5" w:rsidRDefault="00F360F5" w:rsidP="00F360F5">
      <w:pPr>
        <w:spacing w:after="0" w:line="240" w:lineRule="auto"/>
        <w:rPr>
          <w:rFonts w:ascii="Arial" w:eastAsia="Times New Roman" w:hAnsi="Arial" w:cs="Arial"/>
          <w:b/>
          <w:sz w:val="24"/>
          <w:szCs w:val="24"/>
        </w:rPr>
      </w:pPr>
    </w:p>
    <w:p w14:paraId="083F2AAD" w14:textId="77777777" w:rsidR="00F360F5" w:rsidRPr="00F360F5" w:rsidRDefault="00F360F5" w:rsidP="00F360F5">
      <w:pPr>
        <w:spacing w:after="0" w:line="240" w:lineRule="auto"/>
        <w:rPr>
          <w:rFonts w:ascii="Arial" w:eastAsia="Times New Roman" w:hAnsi="Arial" w:cs="Arial"/>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1E8AC" w14:textId="77777777" w:rsidR="00BA5E8D" w:rsidRDefault="00BA5E8D" w:rsidP="007A7049">
      <w:pPr>
        <w:spacing w:after="0" w:line="240" w:lineRule="auto"/>
      </w:pPr>
      <w:r>
        <w:separator/>
      </w:r>
    </w:p>
  </w:endnote>
  <w:endnote w:type="continuationSeparator" w:id="0">
    <w:p w14:paraId="79831AF3" w14:textId="77777777" w:rsidR="00BA5E8D" w:rsidRDefault="00BA5E8D"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93970"/>
      <w:docPartObj>
        <w:docPartGallery w:val="Page Numbers (Bottom of Page)"/>
        <w:docPartUnique/>
      </w:docPartObj>
    </w:sdtPr>
    <w:sdtEndPr>
      <w:rPr>
        <w:noProof/>
      </w:rPr>
    </w:sdtEndPr>
    <w:sdtContent>
      <w:p w14:paraId="325BEDB6" w14:textId="3556C16C" w:rsidR="008E4CFF" w:rsidRDefault="008E4CFF">
        <w:pPr>
          <w:pStyle w:val="Footer"/>
          <w:jc w:val="center"/>
        </w:pPr>
        <w:r>
          <w:fldChar w:fldCharType="begin"/>
        </w:r>
        <w:r>
          <w:instrText xml:space="preserve"> PAGE   \* MERGEFORMAT </w:instrText>
        </w:r>
        <w:r>
          <w:fldChar w:fldCharType="separate"/>
        </w:r>
        <w:r w:rsidR="00A81C4E">
          <w:rPr>
            <w:noProof/>
          </w:rPr>
          <w:t>1</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A792" w14:textId="77777777" w:rsidR="00BA5E8D" w:rsidRDefault="00BA5E8D" w:rsidP="007A7049">
      <w:pPr>
        <w:spacing w:after="0" w:line="240" w:lineRule="auto"/>
      </w:pPr>
      <w:r>
        <w:separator/>
      </w:r>
    </w:p>
  </w:footnote>
  <w:footnote w:type="continuationSeparator" w:id="0">
    <w:p w14:paraId="2D57A620" w14:textId="77777777" w:rsidR="00BA5E8D" w:rsidRDefault="00BA5E8D"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36B"/>
    <w:multiLevelType w:val="hybridMultilevel"/>
    <w:tmpl w:val="37760A1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08E67F93"/>
    <w:multiLevelType w:val="hybridMultilevel"/>
    <w:tmpl w:val="E394466C"/>
    <w:lvl w:ilvl="0" w:tplc="21B23212">
      <w:start w:val="1"/>
      <w:numFmt w:val="decimal"/>
      <w:lvlText w:val="%1)"/>
      <w:lvlJc w:val="left"/>
      <w:pPr>
        <w:tabs>
          <w:tab w:val="num" w:pos="720"/>
        </w:tabs>
        <w:ind w:left="720" w:hanging="360"/>
      </w:pPr>
    </w:lvl>
    <w:lvl w:ilvl="1" w:tplc="3B2C60CA">
      <w:start w:val="1"/>
      <w:numFmt w:val="lowerLetter"/>
      <w:lvlText w:val="%2)"/>
      <w:lvlJc w:val="left"/>
      <w:pPr>
        <w:tabs>
          <w:tab w:val="num" w:pos="1440"/>
        </w:tabs>
        <w:ind w:left="1440" w:hanging="360"/>
      </w:pPr>
    </w:lvl>
    <w:lvl w:ilvl="2" w:tplc="8934F8AC" w:tentative="1">
      <w:start w:val="1"/>
      <w:numFmt w:val="decimal"/>
      <w:lvlText w:val="%3)"/>
      <w:lvlJc w:val="left"/>
      <w:pPr>
        <w:tabs>
          <w:tab w:val="num" w:pos="2160"/>
        </w:tabs>
        <w:ind w:left="2160" w:hanging="360"/>
      </w:pPr>
    </w:lvl>
    <w:lvl w:ilvl="3" w:tplc="AA089222" w:tentative="1">
      <w:start w:val="1"/>
      <w:numFmt w:val="decimal"/>
      <w:lvlText w:val="%4)"/>
      <w:lvlJc w:val="left"/>
      <w:pPr>
        <w:tabs>
          <w:tab w:val="num" w:pos="2880"/>
        </w:tabs>
        <w:ind w:left="2880" w:hanging="360"/>
      </w:pPr>
    </w:lvl>
    <w:lvl w:ilvl="4" w:tplc="C9E60C9E" w:tentative="1">
      <w:start w:val="1"/>
      <w:numFmt w:val="decimal"/>
      <w:lvlText w:val="%5)"/>
      <w:lvlJc w:val="left"/>
      <w:pPr>
        <w:tabs>
          <w:tab w:val="num" w:pos="3600"/>
        </w:tabs>
        <w:ind w:left="3600" w:hanging="360"/>
      </w:pPr>
    </w:lvl>
    <w:lvl w:ilvl="5" w:tplc="55728EF2" w:tentative="1">
      <w:start w:val="1"/>
      <w:numFmt w:val="decimal"/>
      <w:lvlText w:val="%6)"/>
      <w:lvlJc w:val="left"/>
      <w:pPr>
        <w:tabs>
          <w:tab w:val="num" w:pos="4320"/>
        </w:tabs>
        <w:ind w:left="4320" w:hanging="360"/>
      </w:pPr>
    </w:lvl>
    <w:lvl w:ilvl="6" w:tplc="45EE0B44" w:tentative="1">
      <w:start w:val="1"/>
      <w:numFmt w:val="decimal"/>
      <w:lvlText w:val="%7)"/>
      <w:lvlJc w:val="left"/>
      <w:pPr>
        <w:tabs>
          <w:tab w:val="num" w:pos="5040"/>
        </w:tabs>
        <w:ind w:left="5040" w:hanging="360"/>
      </w:pPr>
    </w:lvl>
    <w:lvl w:ilvl="7" w:tplc="7E0ACBC0" w:tentative="1">
      <w:start w:val="1"/>
      <w:numFmt w:val="decimal"/>
      <w:lvlText w:val="%8)"/>
      <w:lvlJc w:val="left"/>
      <w:pPr>
        <w:tabs>
          <w:tab w:val="num" w:pos="5760"/>
        </w:tabs>
        <w:ind w:left="5760" w:hanging="360"/>
      </w:pPr>
    </w:lvl>
    <w:lvl w:ilvl="8" w:tplc="FFEA69DA" w:tentative="1">
      <w:start w:val="1"/>
      <w:numFmt w:val="decimal"/>
      <w:lvlText w:val="%9)"/>
      <w:lvlJc w:val="left"/>
      <w:pPr>
        <w:tabs>
          <w:tab w:val="num" w:pos="6480"/>
        </w:tabs>
        <w:ind w:left="6480" w:hanging="360"/>
      </w:pPr>
    </w:lvl>
  </w:abstractNum>
  <w:abstractNum w:abstractNumId="2" w15:restartNumberingAfterBreak="0">
    <w:nsid w:val="0BA60839"/>
    <w:multiLevelType w:val="hybridMultilevel"/>
    <w:tmpl w:val="24424B72"/>
    <w:lvl w:ilvl="0" w:tplc="AC26A454">
      <w:start w:val="1"/>
      <w:numFmt w:val="bullet"/>
      <w:lvlText w:val="•"/>
      <w:lvlJc w:val="left"/>
      <w:pPr>
        <w:tabs>
          <w:tab w:val="num" w:pos="720"/>
        </w:tabs>
        <w:ind w:left="720" w:hanging="360"/>
      </w:pPr>
      <w:rPr>
        <w:rFonts w:ascii="Arial" w:hAnsi="Arial" w:hint="default"/>
      </w:rPr>
    </w:lvl>
    <w:lvl w:ilvl="1" w:tplc="CA62B51C" w:tentative="1">
      <w:start w:val="1"/>
      <w:numFmt w:val="bullet"/>
      <w:lvlText w:val="•"/>
      <w:lvlJc w:val="left"/>
      <w:pPr>
        <w:tabs>
          <w:tab w:val="num" w:pos="1440"/>
        </w:tabs>
        <w:ind w:left="1440" w:hanging="360"/>
      </w:pPr>
      <w:rPr>
        <w:rFonts w:ascii="Arial" w:hAnsi="Arial" w:hint="default"/>
      </w:rPr>
    </w:lvl>
    <w:lvl w:ilvl="2" w:tplc="7626EFB8" w:tentative="1">
      <w:start w:val="1"/>
      <w:numFmt w:val="bullet"/>
      <w:lvlText w:val="•"/>
      <w:lvlJc w:val="left"/>
      <w:pPr>
        <w:tabs>
          <w:tab w:val="num" w:pos="2160"/>
        </w:tabs>
        <w:ind w:left="2160" w:hanging="360"/>
      </w:pPr>
      <w:rPr>
        <w:rFonts w:ascii="Arial" w:hAnsi="Arial" w:hint="default"/>
      </w:rPr>
    </w:lvl>
    <w:lvl w:ilvl="3" w:tplc="E8E8BD7A" w:tentative="1">
      <w:start w:val="1"/>
      <w:numFmt w:val="bullet"/>
      <w:lvlText w:val="•"/>
      <w:lvlJc w:val="left"/>
      <w:pPr>
        <w:tabs>
          <w:tab w:val="num" w:pos="2880"/>
        </w:tabs>
        <w:ind w:left="2880" w:hanging="360"/>
      </w:pPr>
      <w:rPr>
        <w:rFonts w:ascii="Arial" w:hAnsi="Arial" w:hint="default"/>
      </w:rPr>
    </w:lvl>
    <w:lvl w:ilvl="4" w:tplc="6F72FB64" w:tentative="1">
      <w:start w:val="1"/>
      <w:numFmt w:val="bullet"/>
      <w:lvlText w:val="•"/>
      <w:lvlJc w:val="left"/>
      <w:pPr>
        <w:tabs>
          <w:tab w:val="num" w:pos="3600"/>
        </w:tabs>
        <w:ind w:left="3600" w:hanging="360"/>
      </w:pPr>
      <w:rPr>
        <w:rFonts w:ascii="Arial" w:hAnsi="Arial" w:hint="default"/>
      </w:rPr>
    </w:lvl>
    <w:lvl w:ilvl="5" w:tplc="B3B8302C" w:tentative="1">
      <w:start w:val="1"/>
      <w:numFmt w:val="bullet"/>
      <w:lvlText w:val="•"/>
      <w:lvlJc w:val="left"/>
      <w:pPr>
        <w:tabs>
          <w:tab w:val="num" w:pos="4320"/>
        </w:tabs>
        <w:ind w:left="4320" w:hanging="360"/>
      </w:pPr>
      <w:rPr>
        <w:rFonts w:ascii="Arial" w:hAnsi="Arial" w:hint="default"/>
      </w:rPr>
    </w:lvl>
    <w:lvl w:ilvl="6" w:tplc="7AAC94D2" w:tentative="1">
      <w:start w:val="1"/>
      <w:numFmt w:val="bullet"/>
      <w:lvlText w:val="•"/>
      <w:lvlJc w:val="left"/>
      <w:pPr>
        <w:tabs>
          <w:tab w:val="num" w:pos="5040"/>
        </w:tabs>
        <w:ind w:left="5040" w:hanging="360"/>
      </w:pPr>
      <w:rPr>
        <w:rFonts w:ascii="Arial" w:hAnsi="Arial" w:hint="default"/>
      </w:rPr>
    </w:lvl>
    <w:lvl w:ilvl="7" w:tplc="D73473FE" w:tentative="1">
      <w:start w:val="1"/>
      <w:numFmt w:val="bullet"/>
      <w:lvlText w:val="•"/>
      <w:lvlJc w:val="left"/>
      <w:pPr>
        <w:tabs>
          <w:tab w:val="num" w:pos="5760"/>
        </w:tabs>
        <w:ind w:left="5760" w:hanging="360"/>
      </w:pPr>
      <w:rPr>
        <w:rFonts w:ascii="Arial" w:hAnsi="Arial" w:hint="default"/>
      </w:rPr>
    </w:lvl>
    <w:lvl w:ilvl="8" w:tplc="34DC2D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27EF4"/>
    <w:multiLevelType w:val="hybridMultilevel"/>
    <w:tmpl w:val="44B2B056"/>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3B5E02"/>
    <w:multiLevelType w:val="hybridMultilevel"/>
    <w:tmpl w:val="739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F0514"/>
    <w:multiLevelType w:val="hybridMultilevel"/>
    <w:tmpl w:val="F264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FF0E66"/>
    <w:multiLevelType w:val="hybridMultilevel"/>
    <w:tmpl w:val="343C3CE0"/>
    <w:lvl w:ilvl="0" w:tplc="CCF693E0">
      <w:start w:val="1"/>
      <w:numFmt w:val="decimal"/>
      <w:lvlText w:val="%1)"/>
      <w:lvlJc w:val="left"/>
      <w:pPr>
        <w:tabs>
          <w:tab w:val="num" w:pos="720"/>
        </w:tabs>
        <w:ind w:left="720" w:hanging="360"/>
      </w:pPr>
    </w:lvl>
    <w:lvl w:ilvl="1" w:tplc="6686912E" w:tentative="1">
      <w:start w:val="1"/>
      <w:numFmt w:val="decimal"/>
      <w:lvlText w:val="%2)"/>
      <w:lvlJc w:val="left"/>
      <w:pPr>
        <w:tabs>
          <w:tab w:val="num" w:pos="1440"/>
        </w:tabs>
        <w:ind w:left="1440" w:hanging="360"/>
      </w:pPr>
    </w:lvl>
    <w:lvl w:ilvl="2" w:tplc="18A6F1A0" w:tentative="1">
      <w:start w:val="1"/>
      <w:numFmt w:val="decimal"/>
      <w:lvlText w:val="%3)"/>
      <w:lvlJc w:val="left"/>
      <w:pPr>
        <w:tabs>
          <w:tab w:val="num" w:pos="2160"/>
        </w:tabs>
        <w:ind w:left="2160" w:hanging="360"/>
      </w:pPr>
    </w:lvl>
    <w:lvl w:ilvl="3" w:tplc="3F6A1080" w:tentative="1">
      <w:start w:val="1"/>
      <w:numFmt w:val="decimal"/>
      <w:lvlText w:val="%4)"/>
      <w:lvlJc w:val="left"/>
      <w:pPr>
        <w:tabs>
          <w:tab w:val="num" w:pos="2880"/>
        </w:tabs>
        <w:ind w:left="2880" w:hanging="360"/>
      </w:pPr>
    </w:lvl>
    <w:lvl w:ilvl="4" w:tplc="67049418" w:tentative="1">
      <w:start w:val="1"/>
      <w:numFmt w:val="decimal"/>
      <w:lvlText w:val="%5)"/>
      <w:lvlJc w:val="left"/>
      <w:pPr>
        <w:tabs>
          <w:tab w:val="num" w:pos="3600"/>
        </w:tabs>
        <w:ind w:left="3600" w:hanging="360"/>
      </w:pPr>
    </w:lvl>
    <w:lvl w:ilvl="5" w:tplc="FC5CF392" w:tentative="1">
      <w:start w:val="1"/>
      <w:numFmt w:val="decimal"/>
      <w:lvlText w:val="%6)"/>
      <w:lvlJc w:val="left"/>
      <w:pPr>
        <w:tabs>
          <w:tab w:val="num" w:pos="4320"/>
        </w:tabs>
        <w:ind w:left="4320" w:hanging="360"/>
      </w:pPr>
    </w:lvl>
    <w:lvl w:ilvl="6" w:tplc="B8646C6A" w:tentative="1">
      <w:start w:val="1"/>
      <w:numFmt w:val="decimal"/>
      <w:lvlText w:val="%7)"/>
      <w:lvlJc w:val="left"/>
      <w:pPr>
        <w:tabs>
          <w:tab w:val="num" w:pos="5040"/>
        </w:tabs>
        <w:ind w:left="5040" w:hanging="360"/>
      </w:pPr>
    </w:lvl>
    <w:lvl w:ilvl="7" w:tplc="8B26D658" w:tentative="1">
      <w:start w:val="1"/>
      <w:numFmt w:val="decimal"/>
      <w:lvlText w:val="%8)"/>
      <w:lvlJc w:val="left"/>
      <w:pPr>
        <w:tabs>
          <w:tab w:val="num" w:pos="5760"/>
        </w:tabs>
        <w:ind w:left="5760" w:hanging="360"/>
      </w:pPr>
    </w:lvl>
    <w:lvl w:ilvl="8" w:tplc="7534F07E" w:tentative="1">
      <w:start w:val="1"/>
      <w:numFmt w:val="decimal"/>
      <w:lvlText w:val="%9)"/>
      <w:lvlJc w:val="left"/>
      <w:pPr>
        <w:tabs>
          <w:tab w:val="num" w:pos="6480"/>
        </w:tabs>
        <w:ind w:left="6480" w:hanging="360"/>
      </w:pPr>
    </w:lvl>
  </w:abstractNum>
  <w:abstractNum w:abstractNumId="11" w15:restartNumberingAfterBreak="0">
    <w:nsid w:val="2EFF1B91"/>
    <w:multiLevelType w:val="hybridMultilevel"/>
    <w:tmpl w:val="A0BE46BA"/>
    <w:lvl w:ilvl="0" w:tplc="10090001">
      <w:start w:val="1"/>
      <w:numFmt w:val="bullet"/>
      <w:lvlText w:val=""/>
      <w:lvlJc w:val="left"/>
      <w:pPr>
        <w:ind w:left="643"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2" w15:restartNumberingAfterBreak="0">
    <w:nsid w:val="32C15F53"/>
    <w:multiLevelType w:val="hybridMultilevel"/>
    <w:tmpl w:val="7004BAA6"/>
    <w:lvl w:ilvl="0" w:tplc="EFDEBD1C">
      <w:start w:val="1"/>
      <w:numFmt w:val="bullet"/>
      <w:lvlText w:val="•"/>
      <w:lvlJc w:val="left"/>
      <w:pPr>
        <w:tabs>
          <w:tab w:val="num" w:pos="720"/>
        </w:tabs>
        <w:ind w:left="720" w:hanging="360"/>
      </w:pPr>
      <w:rPr>
        <w:rFonts w:ascii="Arial" w:hAnsi="Arial" w:hint="default"/>
      </w:rPr>
    </w:lvl>
    <w:lvl w:ilvl="1" w:tplc="7EDC622E" w:tentative="1">
      <w:start w:val="1"/>
      <w:numFmt w:val="bullet"/>
      <w:lvlText w:val="•"/>
      <w:lvlJc w:val="left"/>
      <w:pPr>
        <w:tabs>
          <w:tab w:val="num" w:pos="1440"/>
        </w:tabs>
        <w:ind w:left="1440" w:hanging="360"/>
      </w:pPr>
      <w:rPr>
        <w:rFonts w:ascii="Arial" w:hAnsi="Arial" w:hint="default"/>
      </w:rPr>
    </w:lvl>
    <w:lvl w:ilvl="2" w:tplc="0916DEBA" w:tentative="1">
      <w:start w:val="1"/>
      <w:numFmt w:val="bullet"/>
      <w:lvlText w:val="•"/>
      <w:lvlJc w:val="left"/>
      <w:pPr>
        <w:tabs>
          <w:tab w:val="num" w:pos="2160"/>
        </w:tabs>
        <w:ind w:left="2160" w:hanging="360"/>
      </w:pPr>
      <w:rPr>
        <w:rFonts w:ascii="Arial" w:hAnsi="Arial" w:hint="default"/>
      </w:rPr>
    </w:lvl>
    <w:lvl w:ilvl="3" w:tplc="09E62018" w:tentative="1">
      <w:start w:val="1"/>
      <w:numFmt w:val="bullet"/>
      <w:lvlText w:val="•"/>
      <w:lvlJc w:val="left"/>
      <w:pPr>
        <w:tabs>
          <w:tab w:val="num" w:pos="2880"/>
        </w:tabs>
        <w:ind w:left="2880" w:hanging="360"/>
      </w:pPr>
      <w:rPr>
        <w:rFonts w:ascii="Arial" w:hAnsi="Arial" w:hint="default"/>
      </w:rPr>
    </w:lvl>
    <w:lvl w:ilvl="4" w:tplc="7E2617B6" w:tentative="1">
      <w:start w:val="1"/>
      <w:numFmt w:val="bullet"/>
      <w:lvlText w:val="•"/>
      <w:lvlJc w:val="left"/>
      <w:pPr>
        <w:tabs>
          <w:tab w:val="num" w:pos="3600"/>
        </w:tabs>
        <w:ind w:left="3600" w:hanging="360"/>
      </w:pPr>
      <w:rPr>
        <w:rFonts w:ascii="Arial" w:hAnsi="Arial" w:hint="default"/>
      </w:rPr>
    </w:lvl>
    <w:lvl w:ilvl="5" w:tplc="2078230C" w:tentative="1">
      <w:start w:val="1"/>
      <w:numFmt w:val="bullet"/>
      <w:lvlText w:val="•"/>
      <w:lvlJc w:val="left"/>
      <w:pPr>
        <w:tabs>
          <w:tab w:val="num" w:pos="4320"/>
        </w:tabs>
        <w:ind w:left="4320" w:hanging="360"/>
      </w:pPr>
      <w:rPr>
        <w:rFonts w:ascii="Arial" w:hAnsi="Arial" w:hint="default"/>
      </w:rPr>
    </w:lvl>
    <w:lvl w:ilvl="6" w:tplc="F1200746" w:tentative="1">
      <w:start w:val="1"/>
      <w:numFmt w:val="bullet"/>
      <w:lvlText w:val="•"/>
      <w:lvlJc w:val="left"/>
      <w:pPr>
        <w:tabs>
          <w:tab w:val="num" w:pos="5040"/>
        </w:tabs>
        <w:ind w:left="5040" w:hanging="360"/>
      </w:pPr>
      <w:rPr>
        <w:rFonts w:ascii="Arial" w:hAnsi="Arial" w:hint="default"/>
      </w:rPr>
    </w:lvl>
    <w:lvl w:ilvl="7" w:tplc="7CA07E16" w:tentative="1">
      <w:start w:val="1"/>
      <w:numFmt w:val="bullet"/>
      <w:lvlText w:val="•"/>
      <w:lvlJc w:val="left"/>
      <w:pPr>
        <w:tabs>
          <w:tab w:val="num" w:pos="5760"/>
        </w:tabs>
        <w:ind w:left="5760" w:hanging="360"/>
      </w:pPr>
      <w:rPr>
        <w:rFonts w:ascii="Arial" w:hAnsi="Arial" w:hint="default"/>
      </w:rPr>
    </w:lvl>
    <w:lvl w:ilvl="8" w:tplc="A1E2F7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62450A"/>
    <w:multiLevelType w:val="hybridMultilevel"/>
    <w:tmpl w:val="B174645E"/>
    <w:lvl w:ilvl="0" w:tplc="D41CE336">
      <w:start w:val="1"/>
      <w:numFmt w:val="decimal"/>
      <w:lvlText w:val="%1)"/>
      <w:lvlJc w:val="left"/>
      <w:pPr>
        <w:tabs>
          <w:tab w:val="num" w:pos="720"/>
        </w:tabs>
        <w:ind w:left="720" w:hanging="360"/>
      </w:pPr>
    </w:lvl>
    <w:lvl w:ilvl="1" w:tplc="0A2CA972">
      <w:start w:val="1"/>
      <w:numFmt w:val="lowerLetter"/>
      <w:lvlText w:val="%2)"/>
      <w:lvlJc w:val="left"/>
      <w:pPr>
        <w:tabs>
          <w:tab w:val="num" w:pos="1440"/>
        </w:tabs>
        <w:ind w:left="1440" w:hanging="360"/>
      </w:pPr>
    </w:lvl>
    <w:lvl w:ilvl="2" w:tplc="04D6DF00" w:tentative="1">
      <w:start w:val="1"/>
      <w:numFmt w:val="decimal"/>
      <w:lvlText w:val="%3)"/>
      <w:lvlJc w:val="left"/>
      <w:pPr>
        <w:tabs>
          <w:tab w:val="num" w:pos="2160"/>
        </w:tabs>
        <w:ind w:left="2160" w:hanging="360"/>
      </w:pPr>
    </w:lvl>
    <w:lvl w:ilvl="3" w:tplc="C19C1882" w:tentative="1">
      <w:start w:val="1"/>
      <w:numFmt w:val="decimal"/>
      <w:lvlText w:val="%4)"/>
      <w:lvlJc w:val="left"/>
      <w:pPr>
        <w:tabs>
          <w:tab w:val="num" w:pos="2880"/>
        </w:tabs>
        <w:ind w:left="2880" w:hanging="360"/>
      </w:pPr>
    </w:lvl>
    <w:lvl w:ilvl="4" w:tplc="8F5C2DE0" w:tentative="1">
      <w:start w:val="1"/>
      <w:numFmt w:val="decimal"/>
      <w:lvlText w:val="%5)"/>
      <w:lvlJc w:val="left"/>
      <w:pPr>
        <w:tabs>
          <w:tab w:val="num" w:pos="3600"/>
        </w:tabs>
        <w:ind w:left="3600" w:hanging="360"/>
      </w:pPr>
    </w:lvl>
    <w:lvl w:ilvl="5" w:tplc="5A9695EE" w:tentative="1">
      <w:start w:val="1"/>
      <w:numFmt w:val="decimal"/>
      <w:lvlText w:val="%6)"/>
      <w:lvlJc w:val="left"/>
      <w:pPr>
        <w:tabs>
          <w:tab w:val="num" w:pos="4320"/>
        </w:tabs>
        <w:ind w:left="4320" w:hanging="360"/>
      </w:pPr>
    </w:lvl>
    <w:lvl w:ilvl="6" w:tplc="450EB2FC" w:tentative="1">
      <w:start w:val="1"/>
      <w:numFmt w:val="decimal"/>
      <w:lvlText w:val="%7)"/>
      <w:lvlJc w:val="left"/>
      <w:pPr>
        <w:tabs>
          <w:tab w:val="num" w:pos="5040"/>
        </w:tabs>
        <w:ind w:left="5040" w:hanging="360"/>
      </w:pPr>
    </w:lvl>
    <w:lvl w:ilvl="7" w:tplc="F07E9756" w:tentative="1">
      <w:start w:val="1"/>
      <w:numFmt w:val="decimal"/>
      <w:lvlText w:val="%8)"/>
      <w:lvlJc w:val="left"/>
      <w:pPr>
        <w:tabs>
          <w:tab w:val="num" w:pos="5760"/>
        </w:tabs>
        <w:ind w:left="5760" w:hanging="360"/>
      </w:pPr>
    </w:lvl>
    <w:lvl w:ilvl="8" w:tplc="328230F8" w:tentative="1">
      <w:start w:val="1"/>
      <w:numFmt w:val="decimal"/>
      <w:lvlText w:val="%9)"/>
      <w:lvlJc w:val="left"/>
      <w:pPr>
        <w:tabs>
          <w:tab w:val="num" w:pos="6480"/>
        </w:tabs>
        <w:ind w:left="6480" w:hanging="360"/>
      </w:pPr>
    </w:lvl>
  </w:abstractNum>
  <w:abstractNum w:abstractNumId="14" w15:restartNumberingAfterBreak="0">
    <w:nsid w:val="356D5D08"/>
    <w:multiLevelType w:val="hybridMultilevel"/>
    <w:tmpl w:val="AD38C772"/>
    <w:lvl w:ilvl="0" w:tplc="09F07B16">
      <w:start w:val="1"/>
      <w:numFmt w:val="decimal"/>
      <w:lvlText w:val="%1)"/>
      <w:lvlJc w:val="left"/>
      <w:pPr>
        <w:tabs>
          <w:tab w:val="num" w:pos="720"/>
        </w:tabs>
        <w:ind w:left="720" w:hanging="360"/>
      </w:pPr>
    </w:lvl>
    <w:lvl w:ilvl="1" w:tplc="8C029FCC" w:tentative="1">
      <w:start w:val="1"/>
      <w:numFmt w:val="decimal"/>
      <w:lvlText w:val="%2)"/>
      <w:lvlJc w:val="left"/>
      <w:pPr>
        <w:tabs>
          <w:tab w:val="num" w:pos="1440"/>
        </w:tabs>
        <w:ind w:left="1440" w:hanging="360"/>
      </w:pPr>
    </w:lvl>
    <w:lvl w:ilvl="2" w:tplc="E108B07C" w:tentative="1">
      <w:start w:val="1"/>
      <w:numFmt w:val="decimal"/>
      <w:lvlText w:val="%3)"/>
      <w:lvlJc w:val="left"/>
      <w:pPr>
        <w:tabs>
          <w:tab w:val="num" w:pos="2160"/>
        </w:tabs>
        <w:ind w:left="2160" w:hanging="360"/>
      </w:pPr>
    </w:lvl>
    <w:lvl w:ilvl="3" w:tplc="332466FA" w:tentative="1">
      <w:start w:val="1"/>
      <w:numFmt w:val="decimal"/>
      <w:lvlText w:val="%4)"/>
      <w:lvlJc w:val="left"/>
      <w:pPr>
        <w:tabs>
          <w:tab w:val="num" w:pos="2880"/>
        </w:tabs>
        <w:ind w:left="2880" w:hanging="360"/>
      </w:pPr>
    </w:lvl>
    <w:lvl w:ilvl="4" w:tplc="1B0E54B2" w:tentative="1">
      <w:start w:val="1"/>
      <w:numFmt w:val="decimal"/>
      <w:lvlText w:val="%5)"/>
      <w:lvlJc w:val="left"/>
      <w:pPr>
        <w:tabs>
          <w:tab w:val="num" w:pos="3600"/>
        </w:tabs>
        <w:ind w:left="3600" w:hanging="360"/>
      </w:pPr>
    </w:lvl>
    <w:lvl w:ilvl="5" w:tplc="8E385D04" w:tentative="1">
      <w:start w:val="1"/>
      <w:numFmt w:val="decimal"/>
      <w:lvlText w:val="%6)"/>
      <w:lvlJc w:val="left"/>
      <w:pPr>
        <w:tabs>
          <w:tab w:val="num" w:pos="4320"/>
        </w:tabs>
        <w:ind w:left="4320" w:hanging="360"/>
      </w:pPr>
    </w:lvl>
    <w:lvl w:ilvl="6" w:tplc="C5562B02" w:tentative="1">
      <w:start w:val="1"/>
      <w:numFmt w:val="decimal"/>
      <w:lvlText w:val="%7)"/>
      <w:lvlJc w:val="left"/>
      <w:pPr>
        <w:tabs>
          <w:tab w:val="num" w:pos="5040"/>
        </w:tabs>
        <w:ind w:left="5040" w:hanging="360"/>
      </w:pPr>
    </w:lvl>
    <w:lvl w:ilvl="7" w:tplc="39DE453E" w:tentative="1">
      <w:start w:val="1"/>
      <w:numFmt w:val="decimal"/>
      <w:lvlText w:val="%8)"/>
      <w:lvlJc w:val="left"/>
      <w:pPr>
        <w:tabs>
          <w:tab w:val="num" w:pos="5760"/>
        </w:tabs>
        <w:ind w:left="5760" w:hanging="360"/>
      </w:pPr>
    </w:lvl>
    <w:lvl w:ilvl="8" w:tplc="DDB4CA0E" w:tentative="1">
      <w:start w:val="1"/>
      <w:numFmt w:val="decimal"/>
      <w:lvlText w:val="%9)"/>
      <w:lvlJc w:val="left"/>
      <w:pPr>
        <w:tabs>
          <w:tab w:val="num" w:pos="6480"/>
        </w:tabs>
        <w:ind w:left="6480" w:hanging="360"/>
      </w:pPr>
    </w:lvl>
  </w:abstractNum>
  <w:abstractNum w:abstractNumId="15" w15:restartNumberingAfterBreak="0">
    <w:nsid w:val="36D96B24"/>
    <w:multiLevelType w:val="hybridMultilevel"/>
    <w:tmpl w:val="14BCE2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7B55847"/>
    <w:multiLevelType w:val="hybridMultilevel"/>
    <w:tmpl w:val="DCB8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05F9C"/>
    <w:multiLevelType w:val="hybridMultilevel"/>
    <w:tmpl w:val="8AF8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F84BF1"/>
    <w:multiLevelType w:val="hybridMultilevel"/>
    <w:tmpl w:val="9C2270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86C7A0"/>
    <w:multiLevelType w:val="hybridMultilevel"/>
    <w:tmpl w:val="AEB4C154"/>
    <w:lvl w:ilvl="0" w:tplc="631EE022">
      <w:start w:val="1"/>
      <w:numFmt w:val="decimal"/>
      <w:lvlText w:val="%1."/>
      <w:lvlJc w:val="left"/>
      <w:pPr>
        <w:ind w:left="720" w:hanging="360"/>
      </w:pPr>
    </w:lvl>
    <w:lvl w:ilvl="1" w:tplc="358A55BC">
      <w:start w:val="1"/>
      <w:numFmt w:val="lowerLetter"/>
      <w:lvlText w:val="%2."/>
      <w:lvlJc w:val="left"/>
      <w:pPr>
        <w:ind w:left="1440" w:hanging="360"/>
      </w:pPr>
    </w:lvl>
    <w:lvl w:ilvl="2" w:tplc="96CA46D0">
      <w:start w:val="1"/>
      <w:numFmt w:val="lowerRoman"/>
      <w:lvlText w:val="%3."/>
      <w:lvlJc w:val="right"/>
      <w:pPr>
        <w:ind w:left="2160" w:hanging="180"/>
      </w:pPr>
    </w:lvl>
    <w:lvl w:ilvl="3" w:tplc="F40AEAF0">
      <w:start w:val="1"/>
      <w:numFmt w:val="decimal"/>
      <w:lvlText w:val="%4."/>
      <w:lvlJc w:val="left"/>
      <w:pPr>
        <w:ind w:left="2880" w:hanging="360"/>
      </w:pPr>
    </w:lvl>
    <w:lvl w:ilvl="4" w:tplc="B48E2FA6">
      <w:start w:val="1"/>
      <w:numFmt w:val="lowerLetter"/>
      <w:lvlText w:val="%5."/>
      <w:lvlJc w:val="left"/>
      <w:pPr>
        <w:ind w:left="3600" w:hanging="360"/>
      </w:pPr>
    </w:lvl>
    <w:lvl w:ilvl="5" w:tplc="7C5AFB5E">
      <w:start w:val="1"/>
      <w:numFmt w:val="lowerRoman"/>
      <w:lvlText w:val="%6."/>
      <w:lvlJc w:val="right"/>
      <w:pPr>
        <w:ind w:left="4320" w:hanging="180"/>
      </w:pPr>
    </w:lvl>
    <w:lvl w:ilvl="6" w:tplc="0032D91E">
      <w:start w:val="1"/>
      <w:numFmt w:val="decimal"/>
      <w:lvlText w:val="%7."/>
      <w:lvlJc w:val="left"/>
      <w:pPr>
        <w:ind w:left="5040" w:hanging="360"/>
      </w:pPr>
    </w:lvl>
    <w:lvl w:ilvl="7" w:tplc="085CFABA">
      <w:start w:val="1"/>
      <w:numFmt w:val="lowerLetter"/>
      <w:lvlText w:val="%8."/>
      <w:lvlJc w:val="left"/>
      <w:pPr>
        <w:ind w:left="5760" w:hanging="360"/>
      </w:pPr>
    </w:lvl>
    <w:lvl w:ilvl="8" w:tplc="634A9742">
      <w:start w:val="1"/>
      <w:numFmt w:val="lowerRoman"/>
      <w:lvlText w:val="%9."/>
      <w:lvlJc w:val="right"/>
      <w:pPr>
        <w:ind w:left="6480" w:hanging="180"/>
      </w:pPr>
    </w:lvl>
  </w:abstractNum>
  <w:abstractNum w:abstractNumId="21" w15:restartNumberingAfterBreak="0">
    <w:nsid w:val="4D073BFC"/>
    <w:multiLevelType w:val="hybridMultilevel"/>
    <w:tmpl w:val="ECA2C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DA905E4"/>
    <w:multiLevelType w:val="hybridMultilevel"/>
    <w:tmpl w:val="575AA59A"/>
    <w:lvl w:ilvl="0" w:tplc="A966476E">
      <w:start w:val="1"/>
      <w:numFmt w:val="decimal"/>
      <w:lvlText w:val="%1)"/>
      <w:lvlJc w:val="left"/>
      <w:pPr>
        <w:tabs>
          <w:tab w:val="num" w:pos="720"/>
        </w:tabs>
        <w:ind w:left="720" w:hanging="360"/>
      </w:pPr>
    </w:lvl>
    <w:lvl w:ilvl="1" w:tplc="9F42297E">
      <w:start w:val="1"/>
      <w:numFmt w:val="lowerLetter"/>
      <w:lvlText w:val="%2)"/>
      <w:lvlJc w:val="left"/>
      <w:pPr>
        <w:tabs>
          <w:tab w:val="num" w:pos="1440"/>
        </w:tabs>
        <w:ind w:left="1440" w:hanging="360"/>
      </w:pPr>
    </w:lvl>
    <w:lvl w:ilvl="2" w:tplc="3386FBD6" w:tentative="1">
      <w:start w:val="1"/>
      <w:numFmt w:val="decimal"/>
      <w:lvlText w:val="%3)"/>
      <w:lvlJc w:val="left"/>
      <w:pPr>
        <w:tabs>
          <w:tab w:val="num" w:pos="2160"/>
        </w:tabs>
        <w:ind w:left="2160" w:hanging="360"/>
      </w:pPr>
    </w:lvl>
    <w:lvl w:ilvl="3" w:tplc="F002377E" w:tentative="1">
      <w:start w:val="1"/>
      <w:numFmt w:val="decimal"/>
      <w:lvlText w:val="%4)"/>
      <w:lvlJc w:val="left"/>
      <w:pPr>
        <w:tabs>
          <w:tab w:val="num" w:pos="2880"/>
        </w:tabs>
        <w:ind w:left="2880" w:hanging="360"/>
      </w:pPr>
    </w:lvl>
    <w:lvl w:ilvl="4" w:tplc="6C6E38A2" w:tentative="1">
      <w:start w:val="1"/>
      <w:numFmt w:val="decimal"/>
      <w:lvlText w:val="%5)"/>
      <w:lvlJc w:val="left"/>
      <w:pPr>
        <w:tabs>
          <w:tab w:val="num" w:pos="3600"/>
        </w:tabs>
        <w:ind w:left="3600" w:hanging="360"/>
      </w:pPr>
    </w:lvl>
    <w:lvl w:ilvl="5" w:tplc="163E89A8" w:tentative="1">
      <w:start w:val="1"/>
      <w:numFmt w:val="decimal"/>
      <w:lvlText w:val="%6)"/>
      <w:lvlJc w:val="left"/>
      <w:pPr>
        <w:tabs>
          <w:tab w:val="num" w:pos="4320"/>
        </w:tabs>
        <w:ind w:left="4320" w:hanging="360"/>
      </w:pPr>
    </w:lvl>
    <w:lvl w:ilvl="6" w:tplc="72AE0FCA" w:tentative="1">
      <w:start w:val="1"/>
      <w:numFmt w:val="decimal"/>
      <w:lvlText w:val="%7)"/>
      <w:lvlJc w:val="left"/>
      <w:pPr>
        <w:tabs>
          <w:tab w:val="num" w:pos="5040"/>
        </w:tabs>
        <w:ind w:left="5040" w:hanging="360"/>
      </w:pPr>
    </w:lvl>
    <w:lvl w:ilvl="7" w:tplc="1B62BE00" w:tentative="1">
      <w:start w:val="1"/>
      <w:numFmt w:val="decimal"/>
      <w:lvlText w:val="%8)"/>
      <w:lvlJc w:val="left"/>
      <w:pPr>
        <w:tabs>
          <w:tab w:val="num" w:pos="5760"/>
        </w:tabs>
        <w:ind w:left="5760" w:hanging="360"/>
      </w:pPr>
    </w:lvl>
    <w:lvl w:ilvl="8" w:tplc="A45270A2" w:tentative="1">
      <w:start w:val="1"/>
      <w:numFmt w:val="decimal"/>
      <w:lvlText w:val="%9)"/>
      <w:lvlJc w:val="left"/>
      <w:pPr>
        <w:tabs>
          <w:tab w:val="num" w:pos="6480"/>
        </w:tabs>
        <w:ind w:left="6480" w:hanging="360"/>
      </w:pPr>
    </w:lvl>
  </w:abstractNum>
  <w:abstractNum w:abstractNumId="23" w15:restartNumberingAfterBreak="0">
    <w:nsid w:val="54FB735E"/>
    <w:multiLevelType w:val="hybridMultilevel"/>
    <w:tmpl w:val="398CFAA0"/>
    <w:lvl w:ilvl="0" w:tplc="64601EA2">
      <w:start w:val="1"/>
      <w:numFmt w:val="bullet"/>
      <w:lvlText w:val="•"/>
      <w:lvlJc w:val="left"/>
      <w:pPr>
        <w:tabs>
          <w:tab w:val="num" w:pos="720"/>
        </w:tabs>
        <w:ind w:left="720" w:hanging="360"/>
      </w:pPr>
      <w:rPr>
        <w:rFonts w:ascii="Arial" w:hAnsi="Arial" w:hint="default"/>
      </w:rPr>
    </w:lvl>
    <w:lvl w:ilvl="1" w:tplc="AB3A7DE6" w:tentative="1">
      <w:start w:val="1"/>
      <w:numFmt w:val="bullet"/>
      <w:lvlText w:val="•"/>
      <w:lvlJc w:val="left"/>
      <w:pPr>
        <w:tabs>
          <w:tab w:val="num" w:pos="1440"/>
        </w:tabs>
        <w:ind w:left="1440" w:hanging="360"/>
      </w:pPr>
      <w:rPr>
        <w:rFonts w:ascii="Arial" w:hAnsi="Arial" w:hint="default"/>
      </w:rPr>
    </w:lvl>
    <w:lvl w:ilvl="2" w:tplc="7F207BC2" w:tentative="1">
      <w:start w:val="1"/>
      <w:numFmt w:val="bullet"/>
      <w:lvlText w:val="•"/>
      <w:lvlJc w:val="left"/>
      <w:pPr>
        <w:tabs>
          <w:tab w:val="num" w:pos="2160"/>
        </w:tabs>
        <w:ind w:left="2160" w:hanging="360"/>
      </w:pPr>
      <w:rPr>
        <w:rFonts w:ascii="Arial" w:hAnsi="Arial" w:hint="default"/>
      </w:rPr>
    </w:lvl>
    <w:lvl w:ilvl="3" w:tplc="45E01310" w:tentative="1">
      <w:start w:val="1"/>
      <w:numFmt w:val="bullet"/>
      <w:lvlText w:val="•"/>
      <w:lvlJc w:val="left"/>
      <w:pPr>
        <w:tabs>
          <w:tab w:val="num" w:pos="2880"/>
        </w:tabs>
        <w:ind w:left="2880" w:hanging="360"/>
      </w:pPr>
      <w:rPr>
        <w:rFonts w:ascii="Arial" w:hAnsi="Arial" w:hint="default"/>
      </w:rPr>
    </w:lvl>
    <w:lvl w:ilvl="4" w:tplc="A8E00A8C" w:tentative="1">
      <w:start w:val="1"/>
      <w:numFmt w:val="bullet"/>
      <w:lvlText w:val="•"/>
      <w:lvlJc w:val="left"/>
      <w:pPr>
        <w:tabs>
          <w:tab w:val="num" w:pos="3600"/>
        </w:tabs>
        <w:ind w:left="3600" w:hanging="360"/>
      </w:pPr>
      <w:rPr>
        <w:rFonts w:ascii="Arial" w:hAnsi="Arial" w:hint="default"/>
      </w:rPr>
    </w:lvl>
    <w:lvl w:ilvl="5" w:tplc="FCFAA5A0" w:tentative="1">
      <w:start w:val="1"/>
      <w:numFmt w:val="bullet"/>
      <w:lvlText w:val="•"/>
      <w:lvlJc w:val="left"/>
      <w:pPr>
        <w:tabs>
          <w:tab w:val="num" w:pos="4320"/>
        </w:tabs>
        <w:ind w:left="4320" w:hanging="360"/>
      </w:pPr>
      <w:rPr>
        <w:rFonts w:ascii="Arial" w:hAnsi="Arial" w:hint="default"/>
      </w:rPr>
    </w:lvl>
    <w:lvl w:ilvl="6" w:tplc="8BD4EA98" w:tentative="1">
      <w:start w:val="1"/>
      <w:numFmt w:val="bullet"/>
      <w:lvlText w:val="•"/>
      <w:lvlJc w:val="left"/>
      <w:pPr>
        <w:tabs>
          <w:tab w:val="num" w:pos="5040"/>
        </w:tabs>
        <w:ind w:left="5040" w:hanging="360"/>
      </w:pPr>
      <w:rPr>
        <w:rFonts w:ascii="Arial" w:hAnsi="Arial" w:hint="default"/>
      </w:rPr>
    </w:lvl>
    <w:lvl w:ilvl="7" w:tplc="55BEADFA" w:tentative="1">
      <w:start w:val="1"/>
      <w:numFmt w:val="bullet"/>
      <w:lvlText w:val="•"/>
      <w:lvlJc w:val="left"/>
      <w:pPr>
        <w:tabs>
          <w:tab w:val="num" w:pos="5760"/>
        </w:tabs>
        <w:ind w:left="5760" w:hanging="360"/>
      </w:pPr>
      <w:rPr>
        <w:rFonts w:ascii="Arial" w:hAnsi="Arial" w:hint="default"/>
      </w:rPr>
    </w:lvl>
    <w:lvl w:ilvl="8" w:tplc="D13458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F0465"/>
    <w:multiLevelType w:val="hybridMultilevel"/>
    <w:tmpl w:val="A31E5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4BD7393"/>
    <w:multiLevelType w:val="hybridMultilevel"/>
    <w:tmpl w:val="1AD0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960F7"/>
    <w:multiLevelType w:val="hybridMultilevel"/>
    <w:tmpl w:val="37CA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C51425"/>
    <w:multiLevelType w:val="hybridMultilevel"/>
    <w:tmpl w:val="FCD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726E2"/>
    <w:multiLevelType w:val="hybridMultilevel"/>
    <w:tmpl w:val="AB902E8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8176C5"/>
    <w:multiLevelType w:val="hybridMultilevel"/>
    <w:tmpl w:val="8BD0332C"/>
    <w:lvl w:ilvl="0" w:tplc="95B830B4">
      <w:start w:val="1"/>
      <w:numFmt w:val="bullet"/>
      <w:lvlText w:val="•"/>
      <w:lvlJc w:val="left"/>
      <w:pPr>
        <w:tabs>
          <w:tab w:val="num" w:pos="720"/>
        </w:tabs>
        <w:ind w:left="720" w:hanging="360"/>
      </w:pPr>
      <w:rPr>
        <w:rFonts w:ascii="Arial" w:hAnsi="Arial" w:hint="default"/>
      </w:rPr>
    </w:lvl>
    <w:lvl w:ilvl="1" w:tplc="C4D6D69A" w:tentative="1">
      <w:start w:val="1"/>
      <w:numFmt w:val="bullet"/>
      <w:lvlText w:val="•"/>
      <w:lvlJc w:val="left"/>
      <w:pPr>
        <w:tabs>
          <w:tab w:val="num" w:pos="1440"/>
        </w:tabs>
        <w:ind w:left="1440" w:hanging="360"/>
      </w:pPr>
      <w:rPr>
        <w:rFonts w:ascii="Arial" w:hAnsi="Arial" w:hint="default"/>
      </w:rPr>
    </w:lvl>
    <w:lvl w:ilvl="2" w:tplc="89948D76" w:tentative="1">
      <w:start w:val="1"/>
      <w:numFmt w:val="bullet"/>
      <w:lvlText w:val="•"/>
      <w:lvlJc w:val="left"/>
      <w:pPr>
        <w:tabs>
          <w:tab w:val="num" w:pos="2160"/>
        </w:tabs>
        <w:ind w:left="2160" w:hanging="360"/>
      </w:pPr>
      <w:rPr>
        <w:rFonts w:ascii="Arial" w:hAnsi="Arial" w:hint="default"/>
      </w:rPr>
    </w:lvl>
    <w:lvl w:ilvl="3" w:tplc="8EFA9B86" w:tentative="1">
      <w:start w:val="1"/>
      <w:numFmt w:val="bullet"/>
      <w:lvlText w:val="•"/>
      <w:lvlJc w:val="left"/>
      <w:pPr>
        <w:tabs>
          <w:tab w:val="num" w:pos="2880"/>
        </w:tabs>
        <w:ind w:left="2880" w:hanging="360"/>
      </w:pPr>
      <w:rPr>
        <w:rFonts w:ascii="Arial" w:hAnsi="Arial" w:hint="default"/>
      </w:rPr>
    </w:lvl>
    <w:lvl w:ilvl="4" w:tplc="D1321C44" w:tentative="1">
      <w:start w:val="1"/>
      <w:numFmt w:val="bullet"/>
      <w:lvlText w:val="•"/>
      <w:lvlJc w:val="left"/>
      <w:pPr>
        <w:tabs>
          <w:tab w:val="num" w:pos="3600"/>
        </w:tabs>
        <w:ind w:left="3600" w:hanging="360"/>
      </w:pPr>
      <w:rPr>
        <w:rFonts w:ascii="Arial" w:hAnsi="Arial" w:hint="default"/>
      </w:rPr>
    </w:lvl>
    <w:lvl w:ilvl="5" w:tplc="CB44ADC6" w:tentative="1">
      <w:start w:val="1"/>
      <w:numFmt w:val="bullet"/>
      <w:lvlText w:val="•"/>
      <w:lvlJc w:val="left"/>
      <w:pPr>
        <w:tabs>
          <w:tab w:val="num" w:pos="4320"/>
        </w:tabs>
        <w:ind w:left="4320" w:hanging="360"/>
      </w:pPr>
      <w:rPr>
        <w:rFonts w:ascii="Arial" w:hAnsi="Arial" w:hint="default"/>
      </w:rPr>
    </w:lvl>
    <w:lvl w:ilvl="6" w:tplc="00EC9910" w:tentative="1">
      <w:start w:val="1"/>
      <w:numFmt w:val="bullet"/>
      <w:lvlText w:val="•"/>
      <w:lvlJc w:val="left"/>
      <w:pPr>
        <w:tabs>
          <w:tab w:val="num" w:pos="5040"/>
        </w:tabs>
        <w:ind w:left="5040" w:hanging="360"/>
      </w:pPr>
      <w:rPr>
        <w:rFonts w:ascii="Arial" w:hAnsi="Arial" w:hint="default"/>
      </w:rPr>
    </w:lvl>
    <w:lvl w:ilvl="7" w:tplc="602E3CB0" w:tentative="1">
      <w:start w:val="1"/>
      <w:numFmt w:val="bullet"/>
      <w:lvlText w:val="•"/>
      <w:lvlJc w:val="left"/>
      <w:pPr>
        <w:tabs>
          <w:tab w:val="num" w:pos="5760"/>
        </w:tabs>
        <w:ind w:left="5760" w:hanging="360"/>
      </w:pPr>
      <w:rPr>
        <w:rFonts w:ascii="Arial" w:hAnsi="Arial" w:hint="default"/>
      </w:rPr>
    </w:lvl>
    <w:lvl w:ilvl="8" w:tplc="8AA08A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681319"/>
    <w:multiLevelType w:val="hybridMultilevel"/>
    <w:tmpl w:val="4AA4F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450B14"/>
    <w:multiLevelType w:val="hybridMultilevel"/>
    <w:tmpl w:val="57525D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E87"/>
    <w:multiLevelType w:val="hybridMultilevel"/>
    <w:tmpl w:val="E534A6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829CE"/>
    <w:multiLevelType w:val="hybridMultilevel"/>
    <w:tmpl w:val="164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F5BC5"/>
    <w:multiLevelType w:val="multilevel"/>
    <w:tmpl w:val="99D62C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7" w15:restartNumberingAfterBreak="0">
    <w:nsid w:val="756C0EED"/>
    <w:multiLevelType w:val="hybridMultilevel"/>
    <w:tmpl w:val="9F5AEF5C"/>
    <w:lvl w:ilvl="0" w:tplc="50A41FC4">
      <w:start w:val="1"/>
      <w:numFmt w:val="bullet"/>
      <w:lvlText w:val="•"/>
      <w:lvlJc w:val="left"/>
      <w:pPr>
        <w:tabs>
          <w:tab w:val="num" w:pos="720"/>
        </w:tabs>
        <w:ind w:left="720" w:hanging="360"/>
      </w:pPr>
      <w:rPr>
        <w:rFonts w:ascii="Arial" w:hAnsi="Arial" w:hint="default"/>
      </w:rPr>
    </w:lvl>
    <w:lvl w:ilvl="1" w:tplc="28665FEC" w:tentative="1">
      <w:start w:val="1"/>
      <w:numFmt w:val="bullet"/>
      <w:lvlText w:val="•"/>
      <w:lvlJc w:val="left"/>
      <w:pPr>
        <w:tabs>
          <w:tab w:val="num" w:pos="1440"/>
        </w:tabs>
        <w:ind w:left="1440" w:hanging="360"/>
      </w:pPr>
      <w:rPr>
        <w:rFonts w:ascii="Arial" w:hAnsi="Arial" w:hint="default"/>
      </w:rPr>
    </w:lvl>
    <w:lvl w:ilvl="2" w:tplc="43DE1246" w:tentative="1">
      <w:start w:val="1"/>
      <w:numFmt w:val="bullet"/>
      <w:lvlText w:val="•"/>
      <w:lvlJc w:val="left"/>
      <w:pPr>
        <w:tabs>
          <w:tab w:val="num" w:pos="2160"/>
        </w:tabs>
        <w:ind w:left="2160" w:hanging="360"/>
      </w:pPr>
      <w:rPr>
        <w:rFonts w:ascii="Arial" w:hAnsi="Arial" w:hint="default"/>
      </w:rPr>
    </w:lvl>
    <w:lvl w:ilvl="3" w:tplc="48FC76CA" w:tentative="1">
      <w:start w:val="1"/>
      <w:numFmt w:val="bullet"/>
      <w:lvlText w:val="•"/>
      <w:lvlJc w:val="left"/>
      <w:pPr>
        <w:tabs>
          <w:tab w:val="num" w:pos="2880"/>
        </w:tabs>
        <w:ind w:left="2880" w:hanging="360"/>
      </w:pPr>
      <w:rPr>
        <w:rFonts w:ascii="Arial" w:hAnsi="Arial" w:hint="default"/>
      </w:rPr>
    </w:lvl>
    <w:lvl w:ilvl="4" w:tplc="940C0B64" w:tentative="1">
      <w:start w:val="1"/>
      <w:numFmt w:val="bullet"/>
      <w:lvlText w:val="•"/>
      <w:lvlJc w:val="left"/>
      <w:pPr>
        <w:tabs>
          <w:tab w:val="num" w:pos="3600"/>
        </w:tabs>
        <w:ind w:left="3600" w:hanging="360"/>
      </w:pPr>
      <w:rPr>
        <w:rFonts w:ascii="Arial" w:hAnsi="Arial" w:hint="default"/>
      </w:rPr>
    </w:lvl>
    <w:lvl w:ilvl="5" w:tplc="3B1E7F26" w:tentative="1">
      <w:start w:val="1"/>
      <w:numFmt w:val="bullet"/>
      <w:lvlText w:val="•"/>
      <w:lvlJc w:val="left"/>
      <w:pPr>
        <w:tabs>
          <w:tab w:val="num" w:pos="4320"/>
        </w:tabs>
        <w:ind w:left="4320" w:hanging="360"/>
      </w:pPr>
      <w:rPr>
        <w:rFonts w:ascii="Arial" w:hAnsi="Arial" w:hint="default"/>
      </w:rPr>
    </w:lvl>
    <w:lvl w:ilvl="6" w:tplc="6734D37E" w:tentative="1">
      <w:start w:val="1"/>
      <w:numFmt w:val="bullet"/>
      <w:lvlText w:val="•"/>
      <w:lvlJc w:val="left"/>
      <w:pPr>
        <w:tabs>
          <w:tab w:val="num" w:pos="5040"/>
        </w:tabs>
        <w:ind w:left="5040" w:hanging="360"/>
      </w:pPr>
      <w:rPr>
        <w:rFonts w:ascii="Arial" w:hAnsi="Arial" w:hint="default"/>
      </w:rPr>
    </w:lvl>
    <w:lvl w:ilvl="7" w:tplc="0BA893F8" w:tentative="1">
      <w:start w:val="1"/>
      <w:numFmt w:val="bullet"/>
      <w:lvlText w:val="•"/>
      <w:lvlJc w:val="left"/>
      <w:pPr>
        <w:tabs>
          <w:tab w:val="num" w:pos="5760"/>
        </w:tabs>
        <w:ind w:left="5760" w:hanging="360"/>
      </w:pPr>
      <w:rPr>
        <w:rFonts w:ascii="Arial" w:hAnsi="Arial" w:hint="default"/>
      </w:rPr>
    </w:lvl>
    <w:lvl w:ilvl="8" w:tplc="0366C6D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EF3092"/>
    <w:multiLevelType w:val="hybridMultilevel"/>
    <w:tmpl w:val="2F02A4E0"/>
    <w:lvl w:ilvl="0" w:tplc="10090001">
      <w:start w:val="1"/>
      <w:numFmt w:val="bullet"/>
      <w:lvlText w:val=""/>
      <w:lvlJc w:val="left"/>
      <w:pPr>
        <w:tabs>
          <w:tab w:val="num" w:pos="643"/>
        </w:tabs>
        <w:ind w:left="643" w:hanging="360"/>
      </w:pPr>
      <w:rPr>
        <w:rFonts w:ascii="Symbol" w:hAnsi="Symbol" w:hint="default"/>
      </w:rPr>
    </w:lvl>
    <w:lvl w:ilvl="1" w:tplc="28665FEC" w:tentative="1">
      <w:start w:val="1"/>
      <w:numFmt w:val="bullet"/>
      <w:lvlText w:val="•"/>
      <w:lvlJc w:val="left"/>
      <w:pPr>
        <w:tabs>
          <w:tab w:val="num" w:pos="1363"/>
        </w:tabs>
        <w:ind w:left="1363" w:hanging="360"/>
      </w:pPr>
      <w:rPr>
        <w:rFonts w:ascii="Arial" w:hAnsi="Arial" w:hint="default"/>
      </w:rPr>
    </w:lvl>
    <w:lvl w:ilvl="2" w:tplc="43DE1246" w:tentative="1">
      <w:start w:val="1"/>
      <w:numFmt w:val="bullet"/>
      <w:lvlText w:val="•"/>
      <w:lvlJc w:val="left"/>
      <w:pPr>
        <w:tabs>
          <w:tab w:val="num" w:pos="2083"/>
        </w:tabs>
        <w:ind w:left="2083" w:hanging="360"/>
      </w:pPr>
      <w:rPr>
        <w:rFonts w:ascii="Arial" w:hAnsi="Arial" w:hint="default"/>
      </w:rPr>
    </w:lvl>
    <w:lvl w:ilvl="3" w:tplc="48FC76CA" w:tentative="1">
      <w:start w:val="1"/>
      <w:numFmt w:val="bullet"/>
      <w:lvlText w:val="•"/>
      <w:lvlJc w:val="left"/>
      <w:pPr>
        <w:tabs>
          <w:tab w:val="num" w:pos="2803"/>
        </w:tabs>
        <w:ind w:left="2803" w:hanging="360"/>
      </w:pPr>
      <w:rPr>
        <w:rFonts w:ascii="Arial" w:hAnsi="Arial" w:hint="default"/>
      </w:rPr>
    </w:lvl>
    <w:lvl w:ilvl="4" w:tplc="940C0B64" w:tentative="1">
      <w:start w:val="1"/>
      <w:numFmt w:val="bullet"/>
      <w:lvlText w:val="•"/>
      <w:lvlJc w:val="left"/>
      <w:pPr>
        <w:tabs>
          <w:tab w:val="num" w:pos="3523"/>
        </w:tabs>
        <w:ind w:left="3523" w:hanging="360"/>
      </w:pPr>
      <w:rPr>
        <w:rFonts w:ascii="Arial" w:hAnsi="Arial" w:hint="default"/>
      </w:rPr>
    </w:lvl>
    <w:lvl w:ilvl="5" w:tplc="3B1E7F26" w:tentative="1">
      <w:start w:val="1"/>
      <w:numFmt w:val="bullet"/>
      <w:lvlText w:val="•"/>
      <w:lvlJc w:val="left"/>
      <w:pPr>
        <w:tabs>
          <w:tab w:val="num" w:pos="4243"/>
        </w:tabs>
        <w:ind w:left="4243" w:hanging="360"/>
      </w:pPr>
      <w:rPr>
        <w:rFonts w:ascii="Arial" w:hAnsi="Arial" w:hint="default"/>
      </w:rPr>
    </w:lvl>
    <w:lvl w:ilvl="6" w:tplc="6734D37E" w:tentative="1">
      <w:start w:val="1"/>
      <w:numFmt w:val="bullet"/>
      <w:lvlText w:val="•"/>
      <w:lvlJc w:val="left"/>
      <w:pPr>
        <w:tabs>
          <w:tab w:val="num" w:pos="4963"/>
        </w:tabs>
        <w:ind w:left="4963" w:hanging="360"/>
      </w:pPr>
      <w:rPr>
        <w:rFonts w:ascii="Arial" w:hAnsi="Arial" w:hint="default"/>
      </w:rPr>
    </w:lvl>
    <w:lvl w:ilvl="7" w:tplc="0BA893F8" w:tentative="1">
      <w:start w:val="1"/>
      <w:numFmt w:val="bullet"/>
      <w:lvlText w:val="•"/>
      <w:lvlJc w:val="left"/>
      <w:pPr>
        <w:tabs>
          <w:tab w:val="num" w:pos="5683"/>
        </w:tabs>
        <w:ind w:left="5683" w:hanging="360"/>
      </w:pPr>
      <w:rPr>
        <w:rFonts w:ascii="Arial" w:hAnsi="Arial" w:hint="default"/>
      </w:rPr>
    </w:lvl>
    <w:lvl w:ilvl="8" w:tplc="0366C6D2" w:tentative="1">
      <w:start w:val="1"/>
      <w:numFmt w:val="bullet"/>
      <w:lvlText w:val="•"/>
      <w:lvlJc w:val="left"/>
      <w:pPr>
        <w:tabs>
          <w:tab w:val="num" w:pos="6403"/>
        </w:tabs>
        <w:ind w:left="6403" w:hanging="360"/>
      </w:pPr>
      <w:rPr>
        <w:rFonts w:ascii="Arial" w:hAnsi="Arial" w:hint="default"/>
      </w:rPr>
    </w:lvl>
  </w:abstractNum>
  <w:abstractNum w:abstractNumId="39" w15:restartNumberingAfterBreak="0">
    <w:nsid w:val="7A1013D8"/>
    <w:multiLevelType w:val="multilevel"/>
    <w:tmpl w:val="FC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F2C94"/>
    <w:multiLevelType w:val="hybridMultilevel"/>
    <w:tmpl w:val="F05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D169B"/>
    <w:multiLevelType w:val="hybridMultilevel"/>
    <w:tmpl w:val="CE8C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4183231">
    <w:abstractNumId w:val="20"/>
  </w:num>
  <w:num w:numId="2" w16cid:durableId="264655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67960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814710">
    <w:abstractNumId w:val="4"/>
  </w:num>
  <w:num w:numId="5" w16cid:durableId="1894467656">
    <w:abstractNumId w:val="18"/>
  </w:num>
  <w:num w:numId="6" w16cid:durableId="903835082">
    <w:abstractNumId w:val="15"/>
  </w:num>
  <w:num w:numId="7" w16cid:durableId="498155593">
    <w:abstractNumId w:val="21"/>
  </w:num>
  <w:num w:numId="8" w16cid:durableId="1951081892">
    <w:abstractNumId w:val="5"/>
  </w:num>
  <w:num w:numId="9" w16cid:durableId="1103957032">
    <w:abstractNumId w:val="26"/>
  </w:num>
  <w:num w:numId="10" w16cid:durableId="1992827600">
    <w:abstractNumId w:val="25"/>
  </w:num>
  <w:num w:numId="11" w16cid:durableId="1283725584">
    <w:abstractNumId w:val="39"/>
  </w:num>
  <w:num w:numId="12" w16cid:durableId="103575225">
    <w:abstractNumId w:val="24"/>
  </w:num>
  <w:num w:numId="13" w16cid:durableId="75439080">
    <w:abstractNumId w:val="36"/>
  </w:num>
  <w:num w:numId="14" w16cid:durableId="1122116000">
    <w:abstractNumId w:val="0"/>
  </w:num>
  <w:num w:numId="15" w16cid:durableId="975525602">
    <w:abstractNumId w:val="7"/>
  </w:num>
  <w:num w:numId="16" w16cid:durableId="1125738987">
    <w:abstractNumId w:val="17"/>
  </w:num>
  <w:num w:numId="17" w16cid:durableId="1180435725">
    <w:abstractNumId w:val="27"/>
  </w:num>
  <w:num w:numId="18" w16cid:durableId="70664944">
    <w:abstractNumId w:val="33"/>
  </w:num>
  <w:num w:numId="19" w16cid:durableId="1108234464">
    <w:abstractNumId w:val="41"/>
  </w:num>
  <w:num w:numId="20" w16cid:durableId="756632596">
    <w:abstractNumId w:val="35"/>
  </w:num>
  <w:num w:numId="21" w16cid:durableId="2074422408">
    <w:abstractNumId w:val="31"/>
  </w:num>
  <w:num w:numId="22" w16cid:durableId="607542068">
    <w:abstractNumId w:val="32"/>
  </w:num>
  <w:num w:numId="23" w16cid:durableId="1246575331">
    <w:abstractNumId w:val="3"/>
    <w:lvlOverride w:ilvl="0">
      <w:startOverride w:val="1"/>
    </w:lvlOverride>
    <w:lvlOverride w:ilvl="1"/>
    <w:lvlOverride w:ilvl="2"/>
    <w:lvlOverride w:ilvl="3"/>
    <w:lvlOverride w:ilvl="4"/>
    <w:lvlOverride w:ilvl="5"/>
    <w:lvlOverride w:ilvl="6"/>
    <w:lvlOverride w:ilvl="7"/>
    <w:lvlOverride w:ilvl="8"/>
  </w:num>
  <w:num w:numId="24" w16cid:durableId="1346784399">
    <w:abstractNumId w:val="34"/>
  </w:num>
  <w:num w:numId="25" w16cid:durableId="1625456635">
    <w:abstractNumId w:val="29"/>
  </w:num>
  <w:num w:numId="26" w16cid:durableId="933244159">
    <w:abstractNumId w:val="10"/>
  </w:num>
  <w:num w:numId="27" w16cid:durableId="1354382628">
    <w:abstractNumId w:val="23"/>
  </w:num>
  <w:num w:numId="28" w16cid:durableId="254024442">
    <w:abstractNumId w:val="3"/>
  </w:num>
  <w:num w:numId="29" w16cid:durableId="669455212">
    <w:abstractNumId w:val="28"/>
  </w:num>
  <w:num w:numId="30" w16cid:durableId="11539615">
    <w:abstractNumId w:val="30"/>
  </w:num>
  <w:num w:numId="31" w16cid:durableId="1821851165">
    <w:abstractNumId w:val="13"/>
  </w:num>
  <w:num w:numId="32" w16cid:durableId="219440116">
    <w:abstractNumId w:val="1"/>
  </w:num>
  <w:num w:numId="33" w16cid:durableId="1078865710">
    <w:abstractNumId w:val="12"/>
  </w:num>
  <w:num w:numId="34" w16cid:durableId="1290160636">
    <w:abstractNumId w:val="37"/>
  </w:num>
  <w:num w:numId="35" w16cid:durableId="82193557">
    <w:abstractNumId w:val="2"/>
  </w:num>
  <w:num w:numId="36" w16cid:durableId="336008650">
    <w:abstractNumId w:val="14"/>
  </w:num>
  <w:num w:numId="37" w16cid:durableId="431630216">
    <w:abstractNumId w:val="6"/>
  </w:num>
  <w:num w:numId="38" w16cid:durableId="701398789">
    <w:abstractNumId w:val="22"/>
  </w:num>
  <w:num w:numId="39" w16cid:durableId="1613199413">
    <w:abstractNumId w:val="40"/>
  </w:num>
  <w:num w:numId="40" w16cid:durableId="1634604662">
    <w:abstractNumId w:val="16"/>
  </w:num>
  <w:num w:numId="41" w16cid:durableId="1853644585">
    <w:abstractNumId w:val="19"/>
  </w:num>
  <w:num w:numId="42" w16cid:durableId="1870222186">
    <w:abstractNumId w:val="38"/>
  </w:num>
  <w:num w:numId="43" w16cid:durableId="35743770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72"/>
    <w:rsid w:val="00006961"/>
    <w:rsid w:val="00006BF6"/>
    <w:rsid w:val="00011089"/>
    <w:rsid w:val="00015B69"/>
    <w:rsid w:val="000251BF"/>
    <w:rsid w:val="00036662"/>
    <w:rsid w:val="00041BAC"/>
    <w:rsid w:val="00047F46"/>
    <w:rsid w:val="00050471"/>
    <w:rsid w:val="00062644"/>
    <w:rsid w:val="000649EB"/>
    <w:rsid w:val="00067D04"/>
    <w:rsid w:val="000918F1"/>
    <w:rsid w:val="00093C66"/>
    <w:rsid w:val="000A23A9"/>
    <w:rsid w:val="000A6F79"/>
    <w:rsid w:val="000B3BBA"/>
    <w:rsid w:val="000B7708"/>
    <w:rsid w:val="000D0F8D"/>
    <w:rsid w:val="000D1D16"/>
    <w:rsid w:val="000D2EB1"/>
    <w:rsid w:val="000D68DC"/>
    <w:rsid w:val="000E00D4"/>
    <w:rsid w:val="000E40F5"/>
    <w:rsid w:val="000F5ADF"/>
    <w:rsid w:val="00101791"/>
    <w:rsid w:val="00101E6C"/>
    <w:rsid w:val="001020C9"/>
    <w:rsid w:val="00113809"/>
    <w:rsid w:val="00122A26"/>
    <w:rsid w:val="00123205"/>
    <w:rsid w:val="00124F41"/>
    <w:rsid w:val="001257FC"/>
    <w:rsid w:val="00127CCB"/>
    <w:rsid w:val="00132457"/>
    <w:rsid w:val="001364B9"/>
    <w:rsid w:val="001402E1"/>
    <w:rsid w:val="001459C7"/>
    <w:rsid w:val="00152194"/>
    <w:rsid w:val="00153866"/>
    <w:rsid w:val="001539A0"/>
    <w:rsid w:val="00153E30"/>
    <w:rsid w:val="00153E39"/>
    <w:rsid w:val="001542A0"/>
    <w:rsid w:val="00156769"/>
    <w:rsid w:val="00165B7E"/>
    <w:rsid w:val="001826B7"/>
    <w:rsid w:val="0018647B"/>
    <w:rsid w:val="00193117"/>
    <w:rsid w:val="001A32D5"/>
    <w:rsid w:val="001A7CFE"/>
    <w:rsid w:val="001B1451"/>
    <w:rsid w:val="001C3F7E"/>
    <w:rsid w:val="001C5DBE"/>
    <w:rsid w:val="001E0004"/>
    <w:rsid w:val="001F52FE"/>
    <w:rsid w:val="00202805"/>
    <w:rsid w:val="00205A23"/>
    <w:rsid w:val="00210945"/>
    <w:rsid w:val="00214FE1"/>
    <w:rsid w:val="0022262F"/>
    <w:rsid w:val="00222F98"/>
    <w:rsid w:val="002242A1"/>
    <w:rsid w:val="00233B9B"/>
    <w:rsid w:val="00241B89"/>
    <w:rsid w:val="00246C4C"/>
    <w:rsid w:val="00252951"/>
    <w:rsid w:val="00261CD3"/>
    <w:rsid w:val="00282AF9"/>
    <w:rsid w:val="00285C8A"/>
    <w:rsid w:val="00290B22"/>
    <w:rsid w:val="002A0A32"/>
    <w:rsid w:val="002A5062"/>
    <w:rsid w:val="002A781A"/>
    <w:rsid w:val="002E5CE8"/>
    <w:rsid w:val="002F0A3B"/>
    <w:rsid w:val="002F2622"/>
    <w:rsid w:val="002F619A"/>
    <w:rsid w:val="002F77D6"/>
    <w:rsid w:val="003000A9"/>
    <w:rsid w:val="00305932"/>
    <w:rsid w:val="00311631"/>
    <w:rsid w:val="00317C09"/>
    <w:rsid w:val="00327545"/>
    <w:rsid w:val="00344A55"/>
    <w:rsid w:val="00347003"/>
    <w:rsid w:val="003572D8"/>
    <w:rsid w:val="00361C5C"/>
    <w:rsid w:val="003705A8"/>
    <w:rsid w:val="0037477D"/>
    <w:rsid w:val="00375ECD"/>
    <w:rsid w:val="00376B2D"/>
    <w:rsid w:val="00384041"/>
    <w:rsid w:val="003A51A9"/>
    <w:rsid w:val="003A7DE7"/>
    <w:rsid w:val="003B150C"/>
    <w:rsid w:val="003B62D4"/>
    <w:rsid w:val="003B741A"/>
    <w:rsid w:val="003C084D"/>
    <w:rsid w:val="003C16E3"/>
    <w:rsid w:val="003C51CB"/>
    <w:rsid w:val="003D29F9"/>
    <w:rsid w:val="003F1E5A"/>
    <w:rsid w:val="003F49BA"/>
    <w:rsid w:val="004166EB"/>
    <w:rsid w:val="0043299D"/>
    <w:rsid w:val="00433D05"/>
    <w:rsid w:val="00437068"/>
    <w:rsid w:val="00445556"/>
    <w:rsid w:val="0045081B"/>
    <w:rsid w:val="00450C0F"/>
    <w:rsid w:val="00455211"/>
    <w:rsid w:val="00456135"/>
    <w:rsid w:val="00466267"/>
    <w:rsid w:val="00467668"/>
    <w:rsid w:val="00474193"/>
    <w:rsid w:val="004750B5"/>
    <w:rsid w:val="00482151"/>
    <w:rsid w:val="00485DC9"/>
    <w:rsid w:val="00487AE5"/>
    <w:rsid w:val="00492A6B"/>
    <w:rsid w:val="004A7032"/>
    <w:rsid w:val="004B6D29"/>
    <w:rsid w:val="004C0EAA"/>
    <w:rsid w:val="004C23F0"/>
    <w:rsid w:val="004C7E55"/>
    <w:rsid w:val="004D6396"/>
    <w:rsid w:val="004E273B"/>
    <w:rsid w:val="004E684B"/>
    <w:rsid w:val="004F0A87"/>
    <w:rsid w:val="004F45F6"/>
    <w:rsid w:val="00502FBC"/>
    <w:rsid w:val="0051007C"/>
    <w:rsid w:val="00510475"/>
    <w:rsid w:val="00517A8B"/>
    <w:rsid w:val="00522F58"/>
    <w:rsid w:val="00551A9A"/>
    <w:rsid w:val="00553771"/>
    <w:rsid w:val="00565EE5"/>
    <w:rsid w:val="005704C8"/>
    <w:rsid w:val="00575CB6"/>
    <w:rsid w:val="005761F6"/>
    <w:rsid w:val="00577AA5"/>
    <w:rsid w:val="00595DAB"/>
    <w:rsid w:val="00597741"/>
    <w:rsid w:val="005A2105"/>
    <w:rsid w:val="005B47A2"/>
    <w:rsid w:val="005B6D15"/>
    <w:rsid w:val="005C2634"/>
    <w:rsid w:val="005C2947"/>
    <w:rsid w:val="005D6149"/>
    <w:rsid w:val="005D7042"/>
    <w:rsid w:val="005D78C6"/>
    <w:rsid w:val="005E268F"/>
    <w:rsid w:val="005E4CA2"/>
    <w:rsid w:val="006014CF"/>
    <w:rsid w:val="006075D3"/>
    <w:rsid w:val="00610914"/>
    <w:rsid w:val="00617C72"/>
    <w:rsid w:val="00624A97"/>
    <w:rsid w:val="006270C6"/>
    <w:rsid w:val="0064125C"/>
    <w:rsid w:val="006746BF"/>
    <w:rsid w:val="00675E95"/>
    <w:rsid w:val="00681FFD"/>
    <w:rsid w:val="00685F83"/>
    <w:rsid w:val="0069224A"/>
    <w:rsid w:val="006A6A15"/>
    <w:rsid w:val="006B2E45"/>
    <w:rsid w:val="006D75F0"/>
    <w:rsid w:val="006E375A"/>
    <w:rsid w:val="006E422D"/>
    <w:rsid w:val="006E5416"/>
    <w:rsid w:val="006E732D"/>
    <w:rsid w:val="006F0B4F"/>
    <w:rsid w:val="0070040A"/>
    <w:rsid w:val="00700F47"/>
    <w:rsid w:val="007022C0"/>
    <w:rsid w:val="00706091"/>
    <w:rsid w:val="00714515"/>
    <w:rsid w:val="00722616"/>
    <w:rsid w:val="00723D96"/>
    <w:rsid w:val="00726D42"/>
    <w:rsid w:val="00730AD0"/>
    <w:rsid w:val="00734836"/>
    <w:rsid w:val="0073758C"/>
    <w:rsid w:val="00746681"/>
    <w:rsid w:val="00753C65"/>
    <w:rsid w:val="00761209"/>
    <w:rsid w:val="0077281F"/>
    <w:rsid w:val="00783B8B"/>
    <w:rsid w:val="00786A69"/>
    <w:rsid w:val="007878AE"/>
    <w:rsid w:val="007879B5"/>
    <w:rsid w:val="007A3359"/>
    <w:rsid w:val="007A7049"/>
    <w:rsid w:val="007C4F52"/>
    <w:rsid w:val="007D12D4"/>
    <w:rsid w:val="007D793A"/>
    <w:rsid w:val="007E58A0"/>
    <w:rsid w:val="007F2A31"/>
    <w:rsid w:val="00810919"/>
    <w:rsid w:val="00810DA1"/>
    <w:rsid w:val="008140D2"/>
    <w:rsid w:val="00815E9B"/>
    <w:rsid w:val="00817CDA"/>
    <w:rsid w:val="008309B4"/>
    <w:rsid w:val="0084526B"/>
    <w:rsid w:val="00845391"/>
    <w:rsid w:val="0084583A"/>
    <w:rsid w:val="008543A6"/>
    <w:rsid w:val="00855FF1"/>
    <w:rsid w:val="00856583"/>
    <w:rsid w:val="00857ECD"/>
    <w:rsid w:val="00864552"/>
    <w:rsid w:val="00865F80"/>
    <w:rsid w:val="00870114"/>
    <w:rsid w:val="0087083C"/>
    <w:rsid w:val="00872CB8"/>
    <w:rsid w:val="00875B1D"/>
    <w:rsid w:val="00885C69"/>
    <w:rsid w:val="00890707"/>
    <w:rsid w:val="0089111E"/>
    <w:rsid w:val="008A0701"/>
    <w:rsid w:val="008A7BBB"/>
    <w:rsid w:val="008B05F5"/>
    <w:rsid w:val="008B7CCE"/>
    <w:rsid w:val="008D0071"/>
    <w:rsid w:val="008D0DDD"/>
    <w:rsid w:val="008D0F98"/>
    <w:rsid w:val="008E0C7C"/>
    <w:rsid w:val="008E4CFF"/>
    <w:rsid w:val="008F1DB2"/>
    <w:rsid w:val="008F4F8D"/>
    <w:rsid w:val="008F6C76"/>
    <w:rsid w:val="00902590"/>
    <w:rsid w:val="00902B1B"/>
    <w:rsid w:val="00905840"/>
    <w:rsid w:val="00933AA1"/>
    <w:rsid w:val="00936FBA"/>
    <w:rsid w:val="0094116E"/>
    <w:rsid w:val="009543AF"/>
    <w:rsid w:val="0095754A"/>
    <w:rsid w:val="009B07AB"/>
    <w:rsid w:val="009B4350"/>
    <w:rsid w:val="009C0ECB"/>
    <w:rsid w:val="009C3553"/>
    <w:rsid w:val="009D0556"/>
    <w:rsid w:val="009F2C81"/>
    <w:rsid w:val="009F3754"/>
    <w:rsid w:val="009F4607"/>
    <w:rsid w:val="00A10C35"/>
    <w:rsid w:val="00A1592C"/>
    <w:rsid w:val="00A342F1"/>
    <w:rsid w:val="00A35488"/>
    <w:rsid w:val="00A35766"/>
    <w:rsid w:val="00A51E6D"/>
    <w:rsid w:val="00A54ECC"/>
    <w:rsid w:val="00A56340"/>
    <w:rsid w:val="00A71B26"/>
    <w:rsid w:val="00A732CA"/>
    <w:rsid w:val="00A81C4E"/>
    <w:rsid w:val="00A85276"/>
    <w:rsid w:val="00A91CC6"/>
    <w:rsid w:val="00AA5905"/>
    <w:rsid w:val="00AA5CDF"/>
    <w:rsid w:val="00AA6A3B"/>
    <w:rsid w:val="00AB7B65"/>
    <w:rsid w:val="00AE54FC"/>
    <w:rsid w:val="00AE71DA"/>
    <w:rsid w:val="00AF7219"/>
    <w:rsid w:val="00B10B17"/>
    <w:rsid w:val="00B1349E"/>
    <w:rsid w:val="00B136B8"/>
    <w:rsid w:val="00B14E97"/>
    <w:rsid w:val="00B15C14"/>
    <w:rsid w:val="00B577D4"/>
    <w:rsid w:val="00B63A66"/>
    <w:rsid w:val="00B74A3C"/>
    <w:rsid w:val="00B83534"/>
    <w:rsid w:val="00B96F5E"/>
    <w:rsid w:val="00BA0AA6"/>
    <w:rsid w:val="00BA5E8D"/>
    <w:rsid w:val="00BA6587"/>
    <w:rsid w:val="00BA7E63"/>
    <w:rsid w:val="00BB324D"/>
    <w:rsid w:val="00BC009A"/>
    <w:rsid w:val="00BC18FA"/>
    <w:rsid w:val="00BC2CD4"/>
    <w:rsid w:val="00BC3034"/>
    <w:rsid w:val="00BD01F1"/>
    <w:rsid w:val="00BD2E42"/>
    <w:rsid w:val="00BD629C"/>
    <w:rsid w:val="00BE562F"/>
    <w:rsid w:val="00C034B7"/>
    <w:rsid w:val="00C04935"/>
    <w:rsid w:val="00C05A70"/>
    <w:rsid w:val="00C05E60"/>
    <w:rsid w:val="00C12C72"/>
    <w:rsid w:val="00C12CC4"/>
    <w:rsid w:val="00C13EA6"/>
    <w:rsid w:val="00C158FA"/>
    <w:rsid w:val="00C164D5"/>
    <w:rsid w:val="00C23696"/>
    <w:rsid w:val="00C275D2"/>
    <w:rsid w:val="00C44D59"/>
    <w:rsid w:val="00C525F7"/>
    <w:rsid w:val="00C536CF"/>
    <w:rsid w:val="00C57CA3"/>
    <w:rsid w:val="00C61963"/>
    <w:rsid w:val="00C7617F"/>
    <w:rsid w:val="00C82AE7"/>
    <w:rsid w:val="00C830FA"/>
    <w:rsid w:val="00C85640"/>
    <w:rsid w:val="00C90B4A"/>
    <w:rsid w:val="00CA3E20"/>
    <w:rsid w:val="00CA4DA0"/>
    <w:rsid w:val="00CA73F7"/>
    <w:rsid w:val="00CC5FBB"/>
    <w:rsid w:val="00CD03D7"/>
    <w:rsid w:val="00CD26FB"/>
    <w:rsid w:val="00CE0102"/>
    <w:rsid w:val="00CE3964"/>
    <w:rsid w:val="00CF4850"/>
    <w:rsid w:val="00CF537F"/>
    <w:rsid w:val="00D00626"/>
    <w:rsid w:val="00D01CA5"/>
    <w:rsid w:val="00D0718D"/>
    <w:rsid w:val="00D17953"/>
    <w:rsid w:val="00D26CDE"/>
    <w:rsid w:val="00D3263E"/>
    <w:rsid w:val="00D355D2"/>
    <w:rsid w:val="00D56440"/>
    <w:rsid w:val="00D61715"/>
    <w:rsid w:val="00D61FB7"/>
    <w:rsid w:val="00D63ACA"/>
    <w:rsid w:val="00D67359"/>
    <w:rsid w:val="00D746F7"/>
    <w:rsid w:val="00D76473"/>
    <w:rsid w:val="00D860B5"/>
    <w:rsid w:val="00DA37D2"/>
    <w:rsid w:val="00DA63A0"/>
    <w:rsid w:val="00DA78BC"/>
    <w:rsid w:val="00DB031C"/>
    <w:rsid w:val="00DB589D"/>
    <w:rsid w:val="00DC1AF6"/>
    <w:rsid w:val="00DC2F76"/>
    <w:rsid w:val="00DD1EBA"/>
    <w:rsid w:val="00DD69A3"/>
    <w:rsid w:val="00DF497D"/>
    <w:rsid w:val="00E11E49"/>
    <w:rsid w:val="00E214C7"/>
    <w:rsid w:val="00E21F2C"/>
    <w:rsid w:val="00E43412"/>
    <w:rsid w:val="00E44A24"/>
    <w:rsid w:val="00E51ABD"/>
    <w:rsid w:val="00E804AD"/>
    <w:rsid w:val="00E80ACE"/>
    <w:rsid w:val="00E90268"/>
    <w:rsid w:val="00E93031"/>
    <w:rsid w:val="00EA3153"/>
    <w:rsid w:val="00EB0F10"/>
    <w:rsid w:val="00EB7159"/>
    <w:rsid w:val="00EC5A68"/>
    <w:rsid w:val="00EC62A2"/>
    <w:rsid w:val="00ED10E2"/>
    <w:rsid w:val="00ED2769"/>
    <w:rsid w:val="00EF70A3"/>
    <w:rsid w:val="00F038BA"/>
    <w:rsid w:val="00F0660A"/>
    <w:rsid w:val="00F22173"/>
    <w:rsid w:val="00F23661"/>
    <w:rsid w:val="00F23691"/>
    <w:rsid w:val="00F30E6C"/>
    <w:rsid w:val="00F3220D"/>
    <w:rsid w:val="00F360F5"/>
    <w:rsid w:val="00F458A5"/>
    <w:rsid w:val="00F5176A"/>
    <w:rsid w:val="00F60472"/>
    <w:rsid w:val="00F733BF"/>
    <w:rsid w:val="00F75AEB"/>
    <w:rsid w:val="00F75E13"/>
    <w:rsid w:val="00F76505"/>
    <w:rsid w:val="00F76518"/>
    <w:rsid w:val="00F9120F"/>
    <w:rsid w:val="00F91A63"/>
    <w:rsid w:val="00F94A53"/>
    <w:rsid w:val="00FA37F6"/>
    <w:rsid w:val="00FB0DE2"/>
    <w:rsid w:val="00FB59ED"/>
    <w:rsid w:val="00FB68BF"/>
    <w:rsid w:val="00FC2C0C"/>
    <w:rsid w:val="00FD2C51"/>
    <w:rsid w:val="00FD4F55"/>
    <w:rsid w:val="00FD7A86"/>
    <w:rsid w:val="00FF2B7E"/>
    <w:rsid w:val="00FF5CB1"/>
    <w:rsid w:val="0131E868"/>
    <w:rsid w:val="02F3F96B"/>
    <w:rsid w:val="03B57498"/>
    <w:rsid w:val="03DA80D6"/>
    <w:rsid w:val="07AD60A9"/>
    <w:rsid w:val="08A5FB7C"/>
    <w:rsid w:val="0BEBE6B0"/>
    <w:rsid w:val="0ECC3215"/>
    <w:rsid w:val="0FB060C6"/>
    <w:rsid w:val="0FC2A269"/>
    <w:rsid w:val="1027BC78"/>
    <w:rsid w:val="1213667C"/>
    <w:rsid w:val="1384A2F6"/>
    <w:rsid w:val="14E18C2A"/>
    <w:rsid w:val="1A1A820F"/>
    <w:rsid w:val="1A2BAFCA"/>
    <w:rsid w:val="1E5DCF1B"/>
    <w:rsid w:val="20650AF4"/>
    <w:rsid w:val="216D7E5B"/>
    <w:rsid w:val="235915F6"/>
    <w:rsid w:val="26992E04"/>
    <w:rsid w:val="2A08747D"/>
    <w:rsid w:val="2A84802C"/>
    <w:rsid w:val="2C48E448"/>
    <w:rsid w:val="2DC1AFA2"/>
    <w:rsid w:val="316DBAC1"/>
    <w:rsid w:val="3AFC0F75"/>
    <w:rsid w:val="3BAC70AC"/>
    <w:rsid w:val="3C9BBC76"/>
    <w:rsid w:val="3E225A0D"/>
    <w:rsid w:val="3F863471"/>
    <w:rsid w:val="41975FA3"/>
    <w:rsid w:val="41AC4849"/>
    <w:rsid w:val="43BFD117"/>
    <w:rsid w:val="46C28D67"/>
    <w:rsid w:val="4881E285"/>
    <w:rsid w:val="4AA3506C"/>
    <w:rsid w:val="4AB1B9B3"/>
    <w:rsid w:val="4B3B685A"/>
    <w:rsid w:val="4C20C73B"/>
    <w:rsid w:val="4E52887C"/>
    <w:rsid w:val="4FD440F9"/>
    <w:rsid w:val="502988B8"/>
    <w:rsid w:val="520D569C"/>
    <w:rsid w:val="53CCF2F4"/>
    <w:rsid w:val="556EC9BF"/>
    <w:rsid w:val="5625E0D9"/>
    <w:rsid w:val="59EDC29E"/>
    <w:rsid w:val="5E6449D5"/>
    <w:rsid w:val="5EEAC4F5"/>
    <w:rsid w:val="5F93992A"/>
    <w:rsid w:val="63FFBFB2"/>
    <w:rsid w:val="66491983"/>
    <w:rsid w:val="69102A10"/>
    <w:rsid w:val="699C1B9A"/>
    <w:rsid w:val="6C92ACED"/>
    <w:rsid w:val="6DE8242F"/>
    <w:rsid w:val="6E9298E7"/>
    <w:rsid w:val="72EC3F24"/>
    <w:rsid w:val="756B1CF5"/>
    <w:rsid w:val="7670ED31"/>
    <w:rsid w:val="7727F2B5"/>
    <w:rsid w:val="7B354F5F"/>
    <w:rsid w:val="7C8759AA"/>
    <w:rsid w:val="7ECB0785"/>
    <w:rsid w:val="7F970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97891D44-A868-4572-B9E1-4831420D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4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72688969">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sChild>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581330131">
          <w:marLeft w:val="806"/>
          <w:marRight w:val="0"/>
          <w:marTop w:val="0"/>
          <w:marBottom w:val="0"/>
          <w:divBdr>
            <w:top w:val="none" w:sz="0" w:space="0" w:color="auto"/>
            <w:left w:val="none" w:sz="0" w:space="0" w:color="auto"/>
            <w:bottom w:val="none" w:sz="0" w:space="0" w:color="auto"/>
            <w:right w:val="none" w:sz="0" w:space="0" w:color="auto"/>
          </w:divBdr>
        </w:div>
        <w:div w:id="1211965253">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sChild>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2184937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sChild>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290939764">
          <w:marLeft w:val="446"/>
          <w:marRight w:val="0"/>
          <w:marTop w:val="0"/>
          <w:marBottom w:val="0"/>
          <w:divBdr>
            <w:top w:val="none" w:sz="0" w:space="0" w:color="auto"/>
            <w:left w:val="none" w:sz="0" w:space="0" w:color="auto"/>
            <w:bottom w:val="none" w:sz="0" w:space="0" w:color="auto"/>
            <w:right w:val="none" w:sz="0" w:space="0" w:color="auto"/>
          </w:divBdr>
        </w:div>
        <w:div w:id="1232499621">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220899093">
          <w:marLeft w:val="806"/>
          <w:marRight w:val="0"/>
          <w:marTop w:val="0"/>
          <w:marBottom w:val="0"/>
          <w:divBdr>
            <w:top w:val="none" w:sz="0" w:space="0" w:color="auto"/>
            <w:left w:val="none" w:sz="0" w:space="0" w:color="auto"/>
            <w:bottom w:val="none" w:sz="0" w:space="0" w:color="auto"/>
            <w:right w:val="none" w:sz="0" w:space="0" w:color="auto"/>
          </w:divBdr>
        </w:div>
        <w:div w:id="162091464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064255046">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4577057">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215895410">
          <w:marLeft w:val="806"/>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888344128">
          <w:marLeft w:val="806"/>
          <w:marRight w:val="0"/>
          <w:marTop w:val="0"/>
          <w:marBottom w:val="0"/>
          <w:divBdr>
            <w:top w:val="none" w:sz="0" w:space="0" w:color="auto"/>
            <w:left w:val="none" w:sz="0" w:space="0" w:color="auto"/>
            <w:bottom w:val="none" w:sz="0" w:space="0" w:color="auto"/>
            <w:right w:val="none" w:sz="0" w:space="0" w:color="auto"/>
          </w:divBdr>
        </w:div>
      </w:divsChild>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cultural-support/student-employee-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cu.gov.on.ca/pepg/mtcu-university-tuition-framework-guidelines-mar2019-en.pdf" TargetMode="External"/><Relationship Id="rId4" Type="http://schemas.openxmlformats.org/officeDocument/2006/relationships/webSettings" Target="webSettings.xml"/><Relationship Id="rId9" Type="http://schemas.openxmlformats.org/officeDocument/2006/relationships/hyperlink" Target="https://www.trentu.ca/currentstudents/policies-decision-making/colleges-and-student-service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Hulcoop</dc:creator>
  <cp:keywords/>
  <cp:lastModifiedBy>Lesley Hulcoop</cp:lastModifiedBy>
  <cp:revision>2</cp:revision>
  <cp:lastPrinted>2023-10-27T19:02:00Z</cp:lastPrinted>
  <dcterms:created xsi:type="dcterms:W3CDTF">2024-11-04T14:08:00Z</dcterms:created>
  <dcterms:modified xsi:type="dcterms:W3CDTF">2024-11-04T14:08:00Z</dcterms:modified>
</cp:coreProperties>
</file>