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5CB21" w14:textId="77777777" w:rsidR="007A567B" w:rsidRDefault="001C7B5A">
      <w:pPr>
        <w:pStyle w:val="BodyText"/>
        <w:ind w:left="107"/>
        <w:rPr>
          <w:sz w:val="20"/>
        </w:rPr>
      </w:pPr>
      <w:r>
        <w:rPr>
          <w:noProof/>
          <w:sz w:val="20"/>
        </w:rPr>
        <w:drawing>
          <wp:inline distT="0" distB="0" distL="0" distR="0" wp14:anchorId="1CDD435C" wp14:editId="6F6DF28A">
            <wp:extent cx="1443499" cy="681037"/>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443499" cy="681037"/>
                    </a:xfrm>
                    <a:prstGeom prst="rect">
                      <a:avLst/>
                    </a:prstGeom>
                  </pic:spPr>
                </pic:pic>
              </a:graphicData>
            </a:graphic>
          </wp:inline>
        </w:drawing>
      </w:r>
    </w:p>
    <w:p w14:paraId="321E92B2" w14:textId="77777777" w:rsidR="007A567B" w:rsidRDefault="007A567B">
      <w:pPr>
        <w:pStyle w:val="BodyText"/>
      </w:pPr>
    </w:p>
    <w:p w14:paraId="59EE8B1B" w14:textId="77777777" w:rsidR="007A567B" w:rsidRDefault="007A567B">
      <w:pPr>
        <w:pStyle w:val="BodyText"/>
        <w:spacing w:before="2"/>
      </w:pPr>
    </w:p>
    <w:p w14:paraId="2F5B7FD9" w14:textId="77777777" w:rsidR="007A567B" w:rsidRDefault="001C7B5A">
      <w:pPr>
        <w:pStyle w:val="Heading1"/>
      </w:pPr>
      <w:r>
        <w:t>One</w:t>
      </w:r>
      <w:r>
        <w:rPr>
          <w:spacing w:val="-4"/>
        </w:rPr>
        <w:t xml:space="preserve"> </w:t>
      </w:r>
      <w:r>
        <w:t>Year</w:t>
      </w:r>
      <w:r>
        <w:rPr>
          <w:spacing w:val="-2"/>
        </w:rPr>
        <w:t xml:space="preserve"> </w:t>
      </w:r>
      <w:r>
        <w:t>Limited</w:t>
      </w:r>
      <w:r>
        <w:rPr>
          <w:spacing w:val="-1"/>
        </w:rPr>
        <w:t xml:space="preserve"> </w:t>
      </w:r>
      <w:r>
        <w:t>Term</w:t>
      </w:r>
      <w:r>
        <w:rPr>
          <w:spacing w:val="-1"/>
        </w:rPr>
        <w:t xml:space="preserve"> </w:t>
      </w:r>
      <w:r>
        <w:t>Appointment</w:t>
      </w:r>
      <w:r>
        <w:rPr>
          <w:spacing w:val="-1"/>
        </w:rPr>
        <w:t xml:space="preserve"> </w:t>
      </w:r>
      <w:r>
        <w:t>in</w:t>
      </w:r>
      <w:r>
        <w:rPr>
          <w:spacing w:val="-2"/>
        </w:rPr>
        <w:t xml:space="preserve"> </w:t>
      </w:r>
      <w:r>
        <w:t>Child</w:t>
      </w:r>
      <w:r>
        <w:rPr>
          <w:spacing w:val="-1"/>
        </w:rPr>
        <w:t xml:space="preserve"> </w:t>
      </w:r>
      <w:r>
        <w:t>and</w:t>
      </w:r>
      <w:r>
        <w:rPr>
          <w:spacing w:val="-1"/>
        </w:rPr>
        <w:t xml:space="preserve"> </w:t>
      </w:r>
      <w:r>
        <w:t>Youth</w:t>
      </w:r>
      <w:r>
        <w:rPr>
          <w:spacing w:val="-1"/>
        </w:rPr>
        <w:t xml:space="preserve"> </w:t>
      </w:r>
      <w:r>
        <w:rPr>
          <w:spacing w:val="-2"/>
        </w:rPr>
        <w:t>Studies</w:t>
      </w:r>
    </w:p>
    <w:p w14:paraId="64447708" w14:textId="77777777" w:rsidR="007A567B" w:rsidRDefault="007A567B">
      <w:pPr>
        <w:pStyle w:val="BodyText"/>
        <w:rPr>
          <w:b/>
        </w:rPr>
      </w:pPr>
    </w:p>
    <w:p w14:paraId="31974786" w14:textId="77777777" w:rsidR="007A567B" w:rsidRDefault="001C7B5A">
      <w:pPr>
        <w:pStyle w:val="BodyText"/>
        <w:ind w:left="104"/>
      </w:pPr>
      <w:r>
        <w:t>The Department of Child and Youth Studies at Trent University Durham GTA invites applications for a one-year full-time limited term appointment at the rank of Assistant Professor.</w:t>
      </w:r>
      <w:r>
        <w:rPr>
          <w:spacing w:val="-3"/>
        </w:rPr>
        <w:t xml:space="preserve"> </w:t>
      </w:r>
      <w:r>
        <w:t>The</w:t>
      </w:r>
      <w:r>
        <w:rPr>
          <w:spacing w:val="-4"/>
        </w:rPr>
        <w:t xml:space="preserve"> </w:t>
      </w:r>
      <w:r>
        <w:t>appointment</w:t>
      </w:r>
      <w:r>
        <w:rPr>
          <w:spacing w:val="-4"/>
        </w:rPr>
        <w:t xml:space="preserve"> </w:t>
      </w:r>
      <w:r>
        <w:t>commences</w:t>
      </w:r>
      <w:r>
        <w:rPr>
          <w:spacing w:val="-4"/>
        </w:rPr>
        <w:t xml:space="preserve"> </w:t>
      </w:r>
      <w:r>
        <w:t>August</w:t>
      </w:r>
      <w:r>
        <w:rPr>
          <w:spacing w:val="-3"/>
        </w:rPr>
        <w:t xml:space="preserve"> </w:t>
      </w:r>
      <w:r>
        <w:t>1</w:t>
      </w:r>
      <w:r>
        <w:rPr>
          <w:vertAlign w:val="superscript"/>
        </w:rPr>
        <w:t>st</w:t>
      </w:r>
      <w:r>
        <w:t>,</w:t>
      </w:r>
      <w:r>
        <w:rPr>
          <w:spacing w:val="-3"/>
        </w:rPr>
        <w:t xml:space="preserve"> </w:t>
      </w:r>
      <w:r>
        <w:t>2024.</w:t>
      </w:r>
      <w:r>
        <w:rPr>
          <w:spacing w:val="-3"/>
        </w:rPr>
        <w:t xml:space="preserve"> </w:t>
      </w:r>
      <w:r>
        <w:t>There</w:t>
      </w:r>
      <w:r>
        <w:rPr>
          <w:spacing w:val="-4"/>
        </w:rPr>
        <w:t xml:space="preserve"> </w:t>
      </w:r>
      <w:r>
        <w:t>will</w:t>
      </w:r>
      <w:r>
        <w:rPr>
          <w:spacing w:val="-3"/>
        </w:rPr>
        <w:t xml:space="preserve"> </w:t>
      </w:r>
      <w:r>
        <w:t>be</w:t>
      </w:r>
      <w:r>
        <w:rPr>
          <w:spacing w:val="-4"/>
        </w:rPr>
        <w:t xml:space="preserve"> </w:t>
      </w:r>
      <w:r>
        <w:t>an</w:t>
      </w:r>
      <w:r>
        <w:rPr>
          <w:spacing w:val="-3"/>
        </w:rPr>
        <w:t xml:space="preserve"> </w:t>
      </w:r>
      <w:r>
        <w:t>expectation</w:t>
      </w:r>
      <w:r>
        <w:rPr>
          <w:spacing w:val="-3"/>
        </w:rPr>
        <w:t xml:space="preserve"> </w:t>
      </w:r>
      <w:r>
        <w:t>to teach during the summer term in addition to teaching in the regular academic sessions.</w:t>
      </w:r>
    </w:p>
    <w:p w14:paraId="139F9C73" w14:textId="77777777" w:rsidR="007A567B" w:rsidRDefault="001C7B5A">
      <w:pPr>
        <w:pStyle w:val="BodyText"/>
        <w:ind w:left="104"/>
      </w:pPr>
      <w:r>
        <w:t>Please</w:t>
      </w:r>
      <w:r>
        <w:rPr>
          <w:spacing w:val="-2"/>
        </w:rPr>
        <w:t xml:space="preserve"> </w:t>
      </w:r>
      <w:r>
        <w:t>note</w:t>
      </w:r>
      <w:r>
        <w:rPr>
          <w:spacing w:val="-2"/>
        </w:rPr>
        <w:t xml:space="preserve"> </w:t>
      </w:r>
      <w:r>
        <w:t>that</w:t>
      </w:r>
      <w:r>
        <w:rPr>
          <w:spacing w:val="-1"/>
        </w:rPr>
        <w:t xml:space="preserve"> </w:t>
      </w:r>
      <w:r>
        <w:t>this</w:t>
      </w:r>
      <w:r>
        <w:rPr>
          <w:spacing w:val="-1"/>
        </w:rPr>
        <w:t xml:space="preserve"> </w:t>
      </w:r>
      <w:r>
        <w:t>position</w:t>
      </w:r>
      <w:r>
        <w:rPr>
          <w:spacing w:val="-1"/>
        </w:rPr>
        <w:t xml:space="preserve"> </w:t>
      </w:r>
      <w:r>
        <w:t>is</w:t>
      </w:r>
      <w:r>
        <w:rPr>
          <w:spacing w:val="-1"/>
        </w:rPr>
        <w:t xml:space="preserve"> </w:t>
      </w:r>
      <w:r>
        <w:t>subject</w:t>
      </w:r>
      <w:r>
        <w:rPr>
          <w:spacing w:val="-1"/>
        </w:rPr>
        <w:t xml:space="preserve"> </w:t>
      </w:r>
      <w:r>
        <w:t>to</w:t>
      </w:r>
      <w:r>
        <w:rPr>
          <w:spacing w:val="-1"/>
        </w:rPr>
        <w:t xml:space="preserve"> </w:t>
      </w:r>
      <w:r>
        <w:t>budgetary</w:t>
      </w:r>
      <w:r>
        <w:rPr>
          <w:spacing w:val="-1"/>
        </w:rPr>
        <w:t xml:space="preserve"> </w:t>
      </w:r>
      <w:r>
        <w:rPr>
          <w:spacing w:val="-2"/>
        </w:rPr>
        <w:t>approval.</w:t>
      </w:r>
    </w:p>
    <w:p w14:paraId="6D41A72A" w14:textId="77777777" w:rsidR="007A567B" w:rsidRDefault="007A567B">
      <w:pPr>
        <w:pStyle w:val="BodyText"/>
      </w:pPr>
    </w:p>
    <w:p w14:paraId="0AB6E9BA" w14:textId="77777777" w:rsidR="007A567B" w:rsidRDefault="001C7B5A">
      <w:pPr>
        <w:pStyle w:val="BodyText"/>
        <w:ind w:left="104"/>
      </w:pPr>
      <w:r>
        <w:t>Priority</w:t>
      </w:r>
      <w:r>
        <w:rPr>
          <w:spacing w:val="-3"/>
        </w:rPr>
        <w:t xml:space="preserve"> </w:t>
      </w:r>
      <w:r>
        <w:t>will</w:t>
      </w:r>
      <w:r>
        <w:rPr>
          <w:spacing w:val="-3"/>
        </w:rPr>
        <w:t xml:space="preserve"> </w:t>
      </w:r>
      <w:r>
        <w:t>be</w:t>
      </w:r>
      <w:r>
        <w:rPr>
          <w:spacing w:val="-4"/>
        </w:rPr>
        <w:t xml:space="preserve"> </w:t>
      </w:r>
      <w:r>
        <w:t>given</w:t>
      </w:r>
      <w:r>
        <w:rPr>
          <w:spacing w:val="-3"/>
        </w:rPr>
        <w:t xml:space="preserve"> </w:t>
      </w:r>
      <w:r>
        <w:t>to</w:t>
      </w:r>
      <w:r>
        <w:rPr>
          <w:spacing w:val="-3"/>
        </w:rPr>
        <w:t xml:space="preserve"> </w:t>
      </w:r>
      <w:r>
        <w:t>applicants</w:t>
      </w:r>
      <w:r>
        <w:rPr>
          <w:spacing w:val="-3"/>
        </w:rPr>
        <w:t xml:space="preserve"> </w:t>
      </w:r>
      <w:r>
        <w:t>who</w:t>
      </w:r>
      <w:r>
        <w:rPr>
          <w:spacing w:val="-3"/>
        </w:rPr>
        <w:t xml:space="preserve"> </w:t>
      </w:r>
      <w:r>
        <w:t>have</w:t>
      </w:r>
      <w:r>
        <w:rPr>
          <w:spacing w:val="-4"/>
        </w:rPr>
        <w:t xml:space="preserve"> </w:t>
      </w:r>
      <w:r>
        <w:t>completed</w:t>
      </w:r>
      <w:r>
        <w:rPr>
          <w:spacing w:val="-4"/>
        </w:rPr>
        <w:t xml:space="preserve"> </w:t>
      </w:r>
      <w:r>
        <w:t>a</w:t>
      </w:r>
      <w:r>
        <w:rPr>
          <w:spacing w:val="-3"/>
        </w:rPr>
        <w:t xml:space="preserve"> </w:t>
      </w:r>
      <w:r>
        <w:t>PhD</w:t>
      </w:r>
      <w:r>
        <w:rPr>
          <w:spacing w:val="-3"/>
        </w:rPr>
        <w:t xml:space="preserve"> </w:t>
      </w:r>
      <w:r>
        <w:t>degree</w:t>
      </w:r>
      <w:r>
        <w:rPr>
          <w:spacing w:val="-4"/>
        </w:rPr>
        <w:t xml:space="preserve"> </w:t>
      </w:r>
      <w:r>
        <w:t>in</w:t>
      </w:r>
      <w:r>
        <w:rPr>
          <w:spacing w:val="-3"/>
        </w:rPr>
        <w:t xml:space="preserve"> </w:t>
      </w:r>
      <w:r>
        <w:t>Child</w:t>
      </w:r>
      <w:r>
        <w:rPr>
          <w:spacing w:val="-3"/>
        </w:rPr>
        <w:t xml:space="preserve"> </w:t>
      </w:r>
      <w:r>
        <w:t>and</w:t>
      </w:r>
      <w:r>
        <w:rPr>
          <w:spacing w:val="-3"/>
        </w:rPr>
        <w:t xml:space="preserve"> </w:t>
      </w:r>
      <w:r>
        <w:t>Youth Studies or a closely related field. The successful candidate will be expected to teach undergraduate level courses in Child and Youth Studies, specifically in domestic and global children’s rights, and courses relating to immigration and refugee Canadian processes with a focus on children.</w:t>
      </w:r>
    </w:p>
    <w:p w14:paraId="2631349A" w14:textId="77777777" w:rsidR="007A567B" w:rsidRDefault="007A567B">
      <w:pPr>
        <w:pStyle w:val="BodyText"/>
      </w:pPr>
    </w:p>
    <w:p w14:paraId="48BBBBFB" w14:textId="77777777" w:rsidR="007A567B" w:rsidRDefault="001C7B5A">
      <w:pPr>
        <w:pStyle w:val="BodyText"/>
        <w:ind w:left="104" w:right="157"/>
        <w:jc w:val="both"/>
      </w:pPr>
      <w:r>
        <w:t>Trent</w:t>
      </w:r>
      <w:r>
        <w:rPr>
          <w:spacing w:val="-1"/>
        </w:rPr>
        <w:t xml:space="preserve"> </w:t>
      </w:r>
      <w:r>
        <w:t>University</w:t>
      </w:r>
      <w:r>
        <w:rPr>
          <w:spacing w:val="-2"/>
        </w:rPr>
        <w:t xml:space="preserve"> </w:t>
      </w:r>
      <w:r>
        <w:t>is</w:t>
      </w:r>
      <w:r>
        <w:rPr>
          <w:spacing w:val="-1"/>
        </w:rPr>
        <w:t xml:space="preserve"> </w:t>
      </w:r>
      <w:r>
        <w:t>the</w:t>
      </w:r>
      <w:r>
        <w:rPr>
          <w:spacing w:val="-2"/>
        </w:rPr>
        <w:t xml:space="preserve"> </w:t>
      </w:r>
      <w:proofErr w:type="gramStart"/>
      <w:r>
        <w:t>top-ranked</w:t>
      </w:r>
      <w:proofErr w:type="gramEnd"/>
      <w:r>
        <w:rPr>
          <w:spacing w:val="-1"/>
        </w:rPr>
        <w:t xml:space="preserve"> </w:t>
      </w:r>
      <w:r>
        <w:t>primarily</w:t>
      </w:r>
      <w:r>
        <w:rPr>
          <w:spacing w:val="-2"/>
        </w:rPr>
        <w:t xml:space="preserve"> </w:t>
      </w:r>
      <w:r>
        <w:t>undergraduate</w:t>
      </w:r>
      <w:r>
        <w:rPr>
          <w:spacing w:val="-2"/>
        </w:rPr>
        <w:t xml:space="preserve"> </w:t>
      </w:r>
      <w:r>
        <w:t>university</w:t>
      </w:r>
      <w:r>
        <w:rPr>
          <w:spacing w:val="-1"/>
        </w:rPr>
        <w:t xml:space="preserve"> </w:t>
      </w:r>
      <w:r>
        <w:t>in</w:t>
      </w:r>
      <w:r>
        <w:rPr>
          <w:spacing w:val="-2"/>
        </w:rPr>
        <w:t xml:space="preserve"> </w:t>
      </w:r>
      <w:r>
        <w:t>Ontario,</w:t>
      </w:r>
      <w:r>
        <w:rPr>
          <w:spacing w:val="-1"/>
        </w:rPr>
        <w:t xml:space="preserve"> </w:t>
      </w:r>
      <w:r>
        <w:t>Canada with</w:t>
      </w:r>
      <w:r>
        <w:rPr>
          <w:spacing w:val="-3"/>
        </w:rPr>
        <w:t xml:space="preserve"> </w:t>
      </w:r>
      <w:r>
        <w:t>a</w:t>
      </w:r>
      <w:r>
        <w:rPr>
          <w:spacing w:val="-4"/>
        </w:rPr>
        <w:t xml:space="preserve"> </w:t>
      </w:r>
      <w:r>
        <w:t>record</w:t>
      </w:r>
      <w:r>
        <w:rPr>
          <w:spacing w:val="-3"/>
        </w:rPr>
        <w:t xml:space="preserve"> </w:t>
      </w:r>
      <w:r>
        <w:t>of</w:t>
      </w:r>
      <w:r>
        <w:rPr>
          <w:spacing w:val="-3"/>
        </w:rPr>
        <w:t xml:space="preserve"> </w:t>
      </w:r>
      <w:r>
        <w:t>excellence</w:t>
      </w:r>
      <w:r>
        <w:rPr>
          <w:spacing w:val="-4"/>
        </w:rPr>
        <w:t xml:space="preserve"> </w:t>
      </w:r>
      <w:r>
        <w:t>in</w:t>
      </w:r>
      <w:r>
        <w:rPr>
          <w:spacing w:val="-3"/>
        </w:rPr>
        <w:t xml:space="preserve"> </w:t>
      </w:r>
      <w:r>
        <w:t>both</w:t>
      </w:r>
      <w:r>
        <w:rPr>
          <w:spacing w:val="-3"/>
        </w:rPr>
        <w:t xml:space="preserve"> </w:t>
      </w:r>
      <w:r>
        <w:t>teaching</w:t>
      </w:r>
      <w:r>
        <w:rPr>
          <w:spacing w:val="-3"/>
        </w:rPr>
        <w:t xml:space="preserve"> </w:t>
      </w:r>
      <w:r>
        <w:t>and</w:t>
      </w:r>
      <w:r>
        <w:rPr>
          <w:spacing w:val="-3"/>
        </w:rPr>
        <w:t xml:space="preserve"> </w:t>
      </w:r>
      <w:r>
        <w:t>research.</w:t>
      </w:r>
      <w:r>
        <w:rPr>
          <w:spacing w:val="-4"/>
        </w:rPr>
        <w:t xml:space="preserve"> </w:t>
      </w:r>
      <w:r>
        <w:t>Located</w:t>
      </w:r>
      <w:r>
        <w:rPr>
          <w:spacing w:val="-3"/>
        </w:rPr>
        <w:t xml:space="preserve"> </w:t>
      </w:r>
      <w:r>
        <w:t>in</w:t>
      </w:r>
      <w:r>
        <w:rPr>
          <w:spacing w:val="-3"/>
        </w:rPr>
        <w:t xml:space="preserve"> </w:t>
      </w:r>
      <w:r>
        <w:t>the</w:t>
      </w:r>
      <w:r>
        <w:rPr>
          <w:spacing w:val="-4"/>
        </w:rPr>
        <w:t xml:space="preserve"> </w:t>
      </w:r>
      <w:r>
        <w:t>Greater</w:t>
      </w:r>
      <w:r>
        <w:rPr>
          <w:spacing w:val="-3"/>
        </w:rPr>
        <w:t xml:space="preserve"> </w:t>
      </w:r>
      <w:r>
        <w:t>Toronto Area,</w:t>
      </w:r>
      <w:r>
        <w:rPr>
          <w:spacing w:val="-3"/>
        </w:rPr>
        <w:t xml:space="preserve"> </w:t>
      </w:r>
      <w:r>
        <w:t>in</w:t>
      </w:r>
      <w:r>
        <w:rPr>
          <w:spacing w:val="-3"/>
        </w:rPr>
        <w:t xml:space="preserve"> </w:t>
      </w:r>
      <w:r>
        <w:t>the</w:t>
      </w:r>
      <w:r>
        <w:rPr>
          <w:spacing w:val="-3"/>
        </w:rPr>
        <w:t xml:space="preserve"> </w:t>
      </w:r>
      <w:r>
        <w:t>city</w:t>
      </w:r>
      <w:r>
        <w:rPr>
          <w:spacing w:val="-3"/>
        </w:rPr>
        <w:t xml:space="preserve"> </w:t>
      </w:r>
      <w:r>
        <w:t>of</w:t>
      </w:r>
      <w:r>
        <w:rPr>
          <w:spacing w:val="-3"/>
        </w:rPr>
        <w:t xml:space="preserve"> </w:t>
      </w:r>
      <w:r>
        <w:t>Oshawa,</w:t>
      </w:r>
      <w:r>
        <w:rPr>
          <w:spacing w:val="-3"/>
        </w:rPr>
        <w:t xml:space="preserve"> </w:t>
      </w:r>
      <w:r>
        <w:t>Trent</w:t>
      </w:r>
      <w:r>
        <w:rPr>
          <w:spacing w:val="-3"/>
        </w:rPr>
        <w:t xml:space="preserve"> </w:t>
      </w:r>
      <w:r>
        <w:t>University</w:t>
      </w:r>
      <w:r>
        <w:rPr>
          <w:spacing w:val="-3"/>
        </w:rPr>
        <w:t xml:space="preserve"> </w:t>
      </w:r>
      <w:r>
        <w:t>Durham</w:t>
      </w:r>
      <w:r>
        <w:rPr>
          <w:spacing w:val="-3"/>
        </w:rPr>
        <w:t xml:space="preserve"> </w:t>
      </w:r>
      <w:r>
        <w:t>offers</w:t>
      </w:r>
      <w:r>
        <w:rPr>
          <w:spacing w:val="-3"/>
        </w:rPr>
        <w:t xml:space="preserve"> </w:t>
      </w:r>
      <w:r>
        <w:t>a</w:t>
      </w:r>
      <w:r>
        <w:rPr>
          <w:spacing w:val="-3"/>
        </w:rPr>
        <w:t xml:space="preserve"> </w:t>
      </w:r>
      <w:r>
        <w:t>learning</w:t>
      </w:r>
      <w:r>
        <w:rPr>
          <w:spacing w:val="-3"/>
        </w:rPr>
        <w:t xml:space="preserve"> </w:t>
      </w:r>
      <w:r>
        <w:t>experience</w:t>
      </w:r>
      <w:r>
        <w:rPr>
          <w:spacing w:val="-3"/>
        </w:rPr>
        <w:t xml:space="preserve"> </w:t>
      </w:r>
      <w:r>
        <w:t>that</w:t>
      </w:r>
      <w:r>
        <w:rPr>
          <w:spacing w:val="-3"/>
        </w:rPr>
        <w:t xml:space="preserve"> </w:t>
      </w:r>
      <w:r>
        <w:t>is the perfect blend of urban life and a closely knit-campus community.</w:t>
      </w:r>
    </w:p>
    <w:p w14:paraId="65276353" w14:textId="77777777" w:rsidR="007A567B" w:rsidRDefault="007A567B">
      <w:pPr>
        <w:pStyle w:val="BodyText"/>
        <w:spacing w:before="5"/>
      </w:pPr>
    </w:p>
    <w:p w14:paraId="331A4A82" w14:textId="77777777" w:rsidR="007A567B" w:rsidRDefault="001C7B5A">
      <w:pPr>
        <w:pStyle w:val="BodyText"/>
        <w:spacing w:line="237" w:lineRule="auto"/>
        <w:ind w:left="104"/>
      </w:pPr>
      <w:r>
        <w:t>Information</w:t>
      </w:r>
      <w:r>
        <w:rPr>
          <w:spacing w:val="-3"/>
        </w:rPr>
        <w:t xml:space="preserve"> </w:t>
      </w:r>
      <w:r>
        <w:t>about</w:t>
      </w:r>
      <w:r>
        <w:rPr>
          <w:spacing w:val="-3"/>
        </w:rPr>
        <w:t xml:space="preserve"> </w:t>
      </w:r>
      <w:r>
        <w:t>Trent</w:t>
      </w:r>
      <w:r>
        <w:rPr>
          <w:spacing w:val="-3"/>
        </w:rPr>
        <w:t xml:space="preserve"> </w:t>
      </w:r>
      <w:r>
        <w:t>and</w:t>
      </w:r>
      <w:r>
        <w:rPr>
          <w:spacing w:val="-3"/>
        </w:rPr>
        <w:t xml:space="preserve"> </w:t>
      </w:r>
      <w:r>
        <w:t>the</w:t>
      </w:r>
      <w:r>
        <w:rPr>
          <w:spacing w:val="-4"/>
        </w:rPr>
        <w:t xml:space="preserve"> </w:t>
      </w:r>
      <w:r>
        <w:t>Bachelor</w:t>
      </w:r>
      <w:r>
        <w:rPr>
          <w:spacing w:val="-3"/>
        </w:rPr>
        <w:t xml:space="preserve"> </w:t>
      </w:r>
      <w:r>
        <w:t>of</w:t>
      </w:r>
      <w:r>
        <w:rPr>
          <w:spacing w:val="-3"/>
        </w:rPr>
        <w:t xml:space="preserve"> </w:t>
      </w:r>
      <w:r>
        <w:t>Child</w:t>
      </w:r>
      <w:r>
        <w:rPr>
          <w:spacing w:val="-3"/>
        </w:rPr>
        <w:t xml:space="preserve"> </w:t>
      </w:r>
      <w:r>
        <w:t>and</w:t>
      </w:r>
      <w:r>
        <w:rPr>
          <w:spacing w:val="-3"/>
        </w:rPr>
        <w:t xml:space="preserve"> </w:t>
      </w:r>
      <w:r>
        <w:t>Youth</w:t>
      </w:r>
      <w:r>
        <w:rPr>
          <w:spacing w:val="-3"/>
        </w:rPr>
        <w:t xml:space="preserve"> </w:t>
      </w:r>
      <w:r>
        <w:t>Studies</w:t>
      </w:r>
      <w:r>
        <w:rPr>
          <w:spacing w:val="-3"/>
        </w:rPr>
        <w:t xml:space="preserve"> </w:t>
      </w:r>
      <w:r>
        <w:t>program</w:t>
      </w:r>
      <w:r>
        <w:rPr>
          <w:spacing w:val="-3"/>
        </w:rPr>
        <w:t xml:space="preserve"> </w:t>
      </w:r>
      <w:r>
        <w:t>can</w:t>
      </w:r>
      <w:r>
        <w:rPr>
          <w:spacing w:val="-3"/>
        </w:rPr>
        <w:t xml:space="preserve"> </w:t>
      </w:r>
      <w:r>
        <w:t xml:space="preserve">be found on our website at: </w:t>
      </w:r>
      <w:hyperlink r:id="rId5">
        <w:r>
          <w:rPr>
            <w:color w:val="0000FF"/>
            <w:u w:val="single" w:color="0000FF"/>
          </w:rPr>
          <w:t>www.trentu.ca/Durham-gta</w:t>
        </w:r>
        <w:r>
          <w:t>.</w:t>
        </w:r>
      </w:hyperlink>
    </w:p>
    <w:p w14:paraId="12A93186" w14:textId="77777777" w:rsidR="007A567B" w:rsidRDefault="007A567B">
      <w:pPr>
        <w:pStyle w:val="BodyText"/>
        <w:spacing w:before="1"/>
      </w:pPr>
    </w:p>
    <w:p w14:paraId="7FDDA26A" w14:textId="77777777" w:rsidR="007A567B" w:rsidRDefault="001C7B5A">
      <w:pPr>
        <w:pStyle w:val="BodyText"/>
        <w:ind w:left="104" w:right="69"/>
      </w:pPr>
      <w:r>
        <w:t>Qualified</w:t>
      </w:r>
      <w:r>
        <w:rPr>
          <w:spacing w:val="-3"/>
        </w:rPr>
        <w:t xml:space="preserve"> </w:t>
      </w:r>
      <w:r>
        <w:t>candidates</w:t>
      </w:r>
      <w:r>
        <w:rPr>
          <w:spacing w:val="-4"/>
        </w:rPr>
        <w:t xml:space="preserve"> </w:t>
      </w:r>
      <w:r>
        <w:t>are</w:t>
      </w:r>
      <w:r>
        <w:rPr>
          <w:spacing w:val="-4"/>
        </w:rPr>
        <w:t xml:space="preserve"> </w:t>
      </w:r>
      <w:r>
        <w:t>invited</w:t>
      </w:r>
      <w:r>
        <w:rPr>
          <w:spacing w:val="-3"/>
        </w:rPr>
        <w:t xml:space="preserve"> </w:t>
      </w:r>
      <w:r>
        <w:t>to</w:t>
      </w:r>
      <w:r>
        <w:rPr>
          <w:spacing w:val="-3"/>
        </w:rPr>
        <w:t xml:space="preserve"> </w:t>
      </w:r>
      <w:r>
        <w:t>submit</w:t>
      </w:r>
      <w:r>
        <w:rPr>
          <w:spacing w:val="-3"/>
        </w:rPr>
        <w:t xml:space="preserve"> </w:t>
      </w:r>
      <w:r>
        <w:t>applications</w:t>
      </w:r>
      <w:r>
        <w:rPr>
          <w:spacing w:val="-3"/>
        </w:rPr>
        <w:t xml:space="preserve"> </w:t>
      </w:r>
      <w:r>
        <w:t>in</w:t>
      </w:r>
      <w:r>
        <w:rPr>
          <w:spacing w:val="-3"/>
        </w:rPr>
        <w:t xml:space="preserve"> </w:t>
      </w:r>
      <w:r>
        <w:t>a</w:t>
      </w:r>
      <w:r>
        <w:rPr>
          <w:spacing w:val="-4"/>
        </w:rPr>
        <w:t xml:space="preserve"> </w:t>
      </w:r>
      <w:r>
        <w:t>single</w:t>
      </w:r>
      <w:r>
        <w:rPr>
          <w:spacing w:val="-4"/>
        </w:rPr>
        <w:t xml:space="preserve"> </w:t>
      </w:r>
      <w:r>
        <w:t>PDF</w:t>
      </w:r>
      <w:r>
        <w:rPr>
          <w:spacing w:val="-3"/>
        </w:rPr>
        <w:t xml:space="preserve"> </w:t>
      </w:r>
      <w:r>
        <w:t>document</w:t>
      </w:r>
      <w:r>
        <w:rPr>
          <w:spacing w:val="-3"/>
        </w:rPr>
        <w:t xml:space="preserve"> </w:t>
      </w:r>
      <w:r>
        <w:t>to</w:t>
      </w:r>
      <w:r>
        <w:rPr>
          <w:spacing w:val="-4"/>
        </w:rPr>
        <w:t xml:space="preserve"> </w:t>
      </w:r>
      <w:r>
        <w:t>Dr. Alba Agostino, Coordinator, Child and Youth Studies Program</w:t>
      </w:r>
      <w:r>
        <w:rPr>
          <w:spacing w:val="40"/>
        </w:rPr>
        <w:t xml:space="preserve"> </w:t>
      </w:r>
      <w:r>
        <w:t xml:space="preserve">at </w:t>
      </w:r>
      <w:hyperlink r:id="rId6">
        <w:r>
          <w:rPr>
            <w:color w:val="0000FF"/>
            <w:u w:val="single" w:color="0000FF"/>
          </w:rPr>
          <w:t>chyspostings@trentu.ca</w:t>
        </w:r>
        <w:r>
          <w:t>.</w:t>
        </w:r>
      </w:hyperlink>
      <w:r>
        <w:t xml:space="preserve"> Applicants should include a cover letter, curriculum vitae, teaching</w:t>
      </w:r>
      <w:r>
        <w:rPr>
          <w:spacing w:val="-2"/>
        </w:rPr>
        <w:t xml:space="preserve"> </w:t>
      </w:r>
      <w:r>
        <w:t>dossier,</w:t>
      </w:r>
      <w:r>
        <w:rPr>
          <w:spacing w:val="-2"/>
        </w:rPr>
        <w:t xml:space="preserve"> </w:t>
      </w:r>
      <w:r>
        <w:t>a</w:t>
      </w:r>
      <w:r>
        <w:rPr>
          <w:spacing w:val="-3"/>
        </w:rPr>
        <w:t xml:space="preserve"> </w:t>
      </w:r>
      <w:r>
        <w:t>statement</w:t>
      </w:r>
      <w:r>
        <w:rPr>
          <w:spacing w:val="-2"/>
        </w:rPr>
        <w:t xml:space="preserve"> </w:t>
      </w:r>
      <w:r>
        <w:t>of</w:t>
      </w:r>
      <w:r>
        <w:rPr>
          <w:spacing w:val="-2"/>
        </w:rPr>
        <w:t xml:space="preserve"> </w:t>
      </w:r>
      <w:r>
        <w:t>teaching</w:t>
      </w:r>
      <w:r>
        <w:rPr>
          <w:spacing w:val="-2"/>
        </w:rPr>
        <w:t xml:space="preserve"> </w:t>
      </w:r>
      <w:r>
        <w:t>philosophy,</w:t>
      </w:r>
      <w:r>
        <w:rPr>
          <w:spacing w:val="-2"/>
        </w:rPr>
        <w:t xml:space="preserve"> </w:t>
      </w:r>
      <w:r>
        <w:t>teaching</w:t>
      </w:r>
      <w:r>
        <w:rPr>
          <w:spacing w:val="-2"/>
        </w:rPr>
        <w:t xml:space="preserve"> </w:t>
      </w:r>
      <w:r>
        <w:t>evaluations,</w:t>
      </w:r>
      <w:r>
        <w:rPr>
          <w:spacing w:val="-2"/>
        </w:rPr>
        <w:t xml:space="preserve"> </w:t>
      </w:r>
      <w:r>
        <w:t>examples</w:t>
      </w:r>
      <w:r>
        <w:rPr>
          <w:spacing w:val="-2"/>
        </w:rPr>
        <w:t xml:space="preserve"> </w:t>
      </w:r>
      <w:r>
        <w:t>of published work and any other supporting materials, along with the names and contact information of three (3) references who may be contacted to support the application.</w:t>
      </w:r>
    </w:p>
    <w:p w14:paraId="74ACBA4F" w14:textId="5CADE77A" w:rsidR="007A567B" w:rsidRDefault="001C7B5A">
      <w:pPr>
        <w:pStyle w:val="BodyText"/>
        <w:ind w:left="104"/>
      </w:pPr>
      <w:r>
        <w:t>Applicants</w:t>
      </w:r>
      <w:r>
        <w:rPr>
          <w:spacing w:val="-4"/>
        </w:rPr>
        <w:t xml:space="preserve"> </w:t>
      </w:r>
      <w:r>
        <w:t>may</w:t>
      </w:r>
      <w:r>
        <w:rPr>
          <w:spacing w:val="-1"/>
        </w:rPr>
        <w:t xml:space="preserve"> </w:t>
      </w:r>
      <w:r>
        <w:t>also</w:t>
      </w:r>
      <w:r>
        <w:rPr>
          <w:spacing w:val="-1"/>
        </w:rPr>
        <w:t xml:space="preserve"> </w:t>
      </w:r>
      <w:r>
        <w:t>submit</w:t>
      </w:r>
      <w:r>
        <w:rPr>
          <w:spacing w:val="-1"/>
        </w:rPr>
        <w:t xml:space="preserve"> </w:t>
      </w:r>
      <w:r>
        <w:t>a</w:t>
      </w:r>
      <w:r>
        <w:rPr>
          <w:spacing w:val="-2"/>
        </w:rPr>
        <w:t xml:space="preserve"> </w:t>
      </w:r>
      <w:hyperlink r:id="rId7" w:history="1">
        <w:r w:rsidRPr="00BE343D">
          <w:rPr>
            <w:rStyle w:val="Hyperlink"/>
          </w:rPr>
          <w:t>self-identification</w:t>
        </w:r>
        <w:r w:rsidRPr="00BE343D">
          <w:rPr>
            <w:rStyle w:val="Hyperlink"/>
            <w:spacing w:val="-1"/>
          </w:rPr>
          <w:t xml:space="preserve"> </w:t>
        </w:r>
        <w:r w:rsidRPr="00BE343D">
          <w:rPr>
            <w:rStyle w:val="Hyperlink"/>
          </w:rPr>
          <w:t>form</w:t>
        </w:r>
      </w:hyperlink>
      <w:r>
        <w:rPr>
          <w:color w:val="0000FF"/>
          <w:spacing w:val="-3"/>
        </w:rPr>
        <w:t xml:space="preserve"> </w:t>
      </w:r>
      <w:r>
        <w:t>as</w:t>
      </w:r>
      <w:r>
        <w:rPr>
          <w:spacing w:val="-1"/>
        </w:rPr>
        <w:t xml:space="preserve"> </w:t>
      </w:r>
      <w:r>
        <w:t>part</w:t>
      </w:r>
      <w:r>
        <w:rPr>
          <w:spacing w:val="-1"/>
        </w:rPr>
        <w:t xml:space="preserve"> </w:t>
      </w:r>
      <w:r>
        <w:t>of</w:t>
      </w:r>
      <w:r>
        <w:rPr>
          <w:spacing w:val="-1"/>
        </w:rPr>
        <w:t xml:space="preserve"> </w:t>
      </w:r>
      <w:r>
        <w:t>their</w:t>
      </w:r>
      <w:r>
        <w:rPr>
          <w:spacing w:val="-1"/>
        </w:rPr>
        <w:t xml:space="preserve"> </w:t>
      </w:r>
      <w:r>
        <w:t>application</w:t>
      </w:r>
      <w:r>
        <w:rPr>
          <w:spacing w:val="-1"/>
        </w:rPr>
        <w:t xml:space="preserve"> </w:t>
      </w:r>
      <w:r>
        <w:rPr>
          <w:spacing w:val="-2"/>
        </w:rPr>
        <w:t>package.</w:t>
      </w:r>
    </w:p>
    <w:p w14:paraId="21746801" w14:textId="77777777" w:rsidR="007A567B" w:rsidRDefault="007A567B">
      <w:pPr>
        <w:pStyle w:val="BodyText"/>
      </w:pPr>
    </w:p>
    <w:p w14:paraId="09C6B938" w14:textId="401646F5" w:rsidR="007A567B" w:rsidRDefault="001C7B5A">
      <w:pPr>
        <w:pStyle w:val="Heading1"/>
      </w:pPr>
      <w:r>
        <w:t>Review</w:t>
      </w:r>
      <w:r>
        <w:rPr>
          <w:spacing w:val="-3"/>
        </w:rPr>
        <w:t xml:space="preserve"> </w:t>
      </w:r>
      <w:r>
        <w:t>of</w:t>
      </w:r>
      <w:r>
        <w:rPr>
          <w:spacing w:val="-1"/>
        </w:rPr>
        <w:t xml:space="preserve"> </w:t>
      </w:r>
      <w:r>
        <w:t>applications</w:t>
      </w:r>
      <w:r>
        <w:rPr>
          <w:spacing w:val="-1"/>
        </w:rPr>
        <w:t xml:space="preserve"> </w:t>
      </w:r>
      <w:r>
        <w:t>will</w:t>
      </w:r>
      <w:r>
        <w:rPr>
          <w:spacing w:val="-2"/>
        </w:rPr>
        <w:t xml:space="preserve"> </w:t>
      </w:r>
      <w:r>
        <w:t>begin</w:t>
      </w:r>
      <w:r>
        <w:rPr>
          <w:spacing w:val="-1"/>
        </w:rPr>
        <w:t xml:space="preserve"> </w:t>
      </w:r>
      <w:r>
        <w:t>on</w:t>
      </w:r>
      <w:r>
        <w:rPr>
          <w:spacing w:val="-1"/>
        </w:rPr>
        <w:t xml:space="preserve"> </w:t>
      </w:r>
      <w:r>
        <w:t>by</w:t>
      </w:r>
      <w:r>
        <w:rPr>
          <w:spacing w:val="-2"/>
        </w:rPr>
        <w:t xml:space="preserve"> </w:t>
      </w:r>
      <w:r>
        <w:t>May</w:t>
      </w:r>
      <w:r>
        <w:rPr>
          <w:spacing w:val="-2"/>
        </w:rPr>
        <w:t xml:space="preserve"> </w:t>
      </w:r>
      <w:r>
        <w:t>21</w:t>
      </w:r>
      <w:r>
        <w:rPr>
          <w:vertAlign w:val="superscript"/>
        </w:rPr>
        <w:t>st</w:t>
      </w:r>
      <w:proofErr w:type="gramStart"/>
      <w:r>
        <w:rPr>
          <w:spacing w:val="-20"/>
        </w:rPr>
        <w:t xml:space="preserve"> </w:t>
      </w:r>
      <w:r>
        <w:rPr>
          <w:spacing w:val="-4"/>
        </w:rPr>
        <w:t>2024</w:t>
      </w:r>
      <w:proofErr w:type="gramEnd"/>
      <w:r w:rsidR="00BE343D">
        <w:rPr>
          <w:spacing w:val="-4"/>
        </w:rPr>
        <w:t>.</w:t>
      </w:r>
    </w:p>
    <w:p w14:paraId="27BC5E6E" w14:textId="77777777" w:rsidR="007A567B" w:rsidRDefault="007A567B">
      <w:pPr>
        <w:pStyle w:val="BodyText"/>
        <w:rPr>
          <w:b/>
        </w:rPr>
      </w:pPr>
    </w:p>
    <w:p w14:paraId="32B51C10" w14:textId="6196B803" w:rsidR="007A567B" w:rsidRPr="00195FC6" w:rsidRDefault="00195FC6">
      <w:pPr>
        <w:rPr>
          <w:sz w:val="24"/>
          <w:szCs w:val="24"/>
        </w:rPr>
        <w:sectPr w:rsidR="007A567B" w:rsidRPr="00195FC6">
          <w:type w:val="continuous"/>
          <w:pgSz w:w="12240" w:h="15840"/>
          <w:pgMar w:top="1720" w:right="1700" w:bottom="280" w:left="1700" w:header="720" w:footer="720" w:gutter="0"/>
          <w:cols w:space="720"/>
        </w:sectPr>
      </w:pPr>
      <w:r w:rsidRPr="00195FC6">
        <w:rPr>
          <w:rStyle w:val="ui-provider"/>
          <w:sz w:val="24"/>
          <w:szCs w:val="24"/>
        </w:rPr>
        <w:t xml:space="preserve">Trent University is committed to creating a diverse and inclusive campus community. All qualified candidates are encouraged to apply; however, Canadian citizens and permanent residents will be given priority. Preference will be given to candidates from underrepresented groups including women, Indigenous People (First Nations, </w:t>
      </w:r>
      <w:proofErr w:type="gramStart"/>
      <w:r w:rsidRPr="00195FC6">
        <w:rPr>
          <w:rStyle w:val="ui-provider"/>
          <w:sz w:val="24"/>
          <w:szCs w:val="24"/>
        </w:rPr>
        <w:t>Inuit</w:t>
      </w:r>
      <w:proofErr w:type="gramEnd"/>
      <w:r w:rsidRPr="00195FC6">
        <w:rPr>
          <w:rStyle w:val="ui-provider"/>
          <w:sz w:val="24"/>
          <w:szCs w:val="24"/>
        </w:rPr>
        <w:t xml:space="preserve"> and Métis), persons with disabilities, members of visible minorities, or racialized groups and LGBTQ2+ people.</w:t>
      </w:r>
    </w:p>
    <w:p w14:paraId="69026B5A" w14:textId="77777777" w:rsidR="007A567B" w:rsidRDefault="001C7B5A">
      <w:pPr>
        <w:pStyle w:val="BodyText"/>
        <w:spacing w:before="61"/>
        <w:ind w:left="104"/>
      </w:pPr>
      <w:r>
        <w:lastRenderedPageBreak/>
        <w:t>Trent</w:t>
      </w:r>
      <w:r>
        <w:rPr>
          <w:spacing w:val="-4"/>
        </w:rPr>
        <w:t xml:space="preserve"> </w:t>
      </w:r>
      <w:r>
        <w:t>University</w:t>
      </w:r>
      <w:r>
        <w:rPr>
          <w:spacing w:val="-4"/>
        </w:rPr>
        <w:t xml:space="preserve"> </w:t>
      </w:r>
      <w:r>
        <w:t>offers</w:t>
      </w:r>
      <w:r>
        <w:rPr>
          <w:spacing w:val="-4"/>
        </w:rPr>
        <w:t xml:space="preserve"> </w:t>
      </w:r>
      <w:r>
        <w:t>accommodation</w:t>
      </w:r>
      <w:r>
        <w:rPr>
          <w:spacing w:val="-4"/>
        </w:rPr>
        <w:t xml:space="preserve"> </w:t>
      </w:r>
      <w:r>
        <w:t>for</w:t>
      </w:r>
      <w:r>
        <w:rPr>
          <w:spacing w:val="-4"/>
        </w:rPr>
        <w:t xml:space="preserve"> </w:t>
      </w:r>
      <w:r>
        <w:t>applicants</w:t>
      </w:r>
      <w:r>
        <w:rPr>
          <w:spacing w:val="-4"/>
        </w:rPr>
        <w:t xml:space="preserve"> </w:t>
      </w:r>
      <w:r>
        <w:t>with</w:t>
      </w:r>
      <w:r>
        <w:rPr>
          <w:spacing w:val="-4"/>
        </w:rPr>
        <w:t xml:space="preserve"> </w:t>
      </w:r>
      <w:r>
        <w:t>disabilities</w:t>
      </w:r>
      <w:r>
        <w:rPr>
          <w:spacing w:val="-4"/>
        </w:rPr>
        <w:t xml:space="preserve"> </w:t>
      </w:r>
      <w:r>
        <w:t>in</w:t>
      </w:r>
      <w:r>
        <w:rPr>
          <w:spacing w:val="-4"/>
        </w:rPr>
        <w:t xml:space="preserve"> </w:t>
      </w:r>
      <w:r>
        <w:t>its</w:t>
      </w:r>
      <w:r>
        <w:rPr>
          <w:spacing w:val="-4"/>
        </w:rPr>
        <w:t xml:space="preserve"> </w:t>
      </w:r>
      <w:r>
        <w:t xml:space="preserve">recruitment processes. If you require accommodation during the recruitment process or require an accessible version of a document/publication, please contact Dr. Alba Agostino </w:t>
      </w:r>
      <w:hyperlink r:id="rId8">
        <w:r>
          <w:rPr>
            <w:spacing w:val="-2"/>
            <w:u w:val="single"/>
          </w:rPr>
          <w:t>albaagostino@trentu.ca</w:t>
        </w:r>
        <w:r>
          <w:rPr>
            <w:spacing w:val="-2"/>
          </w:rPr>
          <w:t>.</w:t>
        </w:r>
      </w:hyperlink>
    </w:p>
    <w:sectPr w:rsidR="007A567B">
      <w:pgSz w:w="12240" w:h="15840"/>
      <w:pgMar w:top="1380" w:right="170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2QDyk1GF4T9tfwkhQDEFEHWbX5PeHMpfqV+cZKyTQxjUN6XsqfRVaBqQUiqhqiu8sdssFSjJ+LF3picMiVPIPA==" w:salt="nT8ZSM0N+s+vT/6H9zygkg=="/>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7A567B"/>
    <w:rsid w:val="00195FC6"/>
    <w:rsid w:val="001C7B5A"/>
    <w:rsid w:val="004878C6"/>
    <w:rsid w:val="007A567B"/>
    <w:rsid w:val="00BE3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9E7D1"/>
  <w15:docId w15:val="{AD49DA38-9DB2-4EF6-A4D1-3D403344A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E343D"/>
    <w:rPr>
      <w:color w:val="0000FF" w:themeColor="hyperlink"/>
      <w:u w:val="single"/>
    </w:rPr>
  </w:style>
  <w:style w:type="character" w:styleId="UnresolvedMention">
    <w:name w:val="Unresolved Mention"/>
    <w:basedOn w:val="DefaultParagraphFont"/>
    <w:uiPriority w:val="99"/>
    <w:semiHidden/>
    <w:unhideWhenUsed/>
    <w:rsid w:val="00BE343D"/>
    <w:rPr>
      <w:color w:val="605E5C"/>
      <w:shd w:val="clear" w:color="auto" w:fill="E1DFDD"/>
    </w:rPr>
  </w:style>
  <w:style w:type="character" w:customStyle="1" w:styleId="ui-provider">
    <w:name w:val="ui-provider"/>
    <w:basedOn w:val="DefaultParagraphFont"/>
    <w:rsid w:val="00195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lbaagostino@trentu.ca" TargetMode="External"/><Relationship Id="rId3" Type="http://schemas.openxmlformats.org/officeDocument/2006/relationships/webSettings" Target="webSettings.xml"/><Relationship Id="rId7" Type="http://schemas.openxmlformats.org/officeDocument/2006/relationships/hyperlink" Target="https://www.trentu.ca/humanresources/sites/trentu.ca.humanresources/files/documents/Self-Identification%20Form.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yspostings@trentu.ca" TargetMode="External"/><Relationship Id="rId5" Type="http://schemas.openxmlformats.org/officeDocument/2006/relationships/hyperlink" Target="http://www.trentu.ca/Durham-gt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443</Words>
  <Characters>2530</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CHYS_LTA_2024</vt:lpstr>
    </vt:vector>
  </TitlesOfParts>
  <Company>Trent University</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CHYS_LTA_2024</dc:title>
  <dc:creator>Scott Henderson</dc:creator>
  <cp:lastModifiedBy>Amber Ashton</cp:lastModifiedBy>
  <cp:revision>4</cp:revision>
  <dcterms:created xsi:type="dcterms:W3CDTF">2024-04-11T13:29:00Z</dcterms:created>
  <dcterms:modified xsi:type="dcterms:W3CDTF">2024-04-11T13:51:00Z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2024-04-08T00:00:00Z</vt:filetime>
  </property>
  <property fmtid="{D5CDD505-2E9C-101B-9397-08002B2CF9AE}" pid="3" name="Creator">
    <vt:lpwstr>Word</vt:lpwstr>
  </property>
  <property fmtid="{D5CDD505-2E9C-101B-9397-08002B2CF9AE}" pid="4" name="LastSaved">
    <vt:filetime>2024-04-11T00:00:00Z</vt:filetime>
  </property>
  <property fmtid="{D5CDD505-2E9C-101B-9397-08002B2CF9AE}" pid="5" name="Producer">
    <vt:lpwstr>macOS Version 14.4.1 (Build 23E224) Quartz PDFContext</vt:lpwstr>
  </property>
</Properties>
</file>